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BAC8" w14:textId="595F2F35" w:rsidR="00186473" w:rsidRDefault="00962802">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JÄÄTMEKÄITLUSTEENUSE </w:t>
      </w:r>
      <w:r w:rsidR="00E15D3E">
        <w:rPr>
          <w:rFonts w:ascii="Times New Roman" w:eastAsia="Times New Roman" w:hAnsi="Times New Roman" w:cs="Times New Roman"/>
          <w:b/>
        </w:rPr>
        <w:t>ÜHIS</w:t>
      </w:r>
      <w:r>
        <w:rPr>
          <w:rFonts w:ascii="Times New Roman" w:eastAsia="Times New Roman" w:hAnsi="Times New Roman" w:cs="Times New Roman"/>
          <w:b/>
        </w:rPr>
        <w:t xml:space="preserve">LEPING </w:t>
      </w:r>
      <w:r w:rsidR="00E15D3E">
        <w:rPr>
          <w:rFonts w:ascii="Times New Roman" w:eastAsia="Times New Roman" w:hAnsi="Times New Roman" w:cs="Times New Roman"/>
          <w:b/>
        </w:rPr>
        <w:t>nr...</w:t>
      </w:r>
      <w:r w:rsidR="00980F16">
        <w:rPr>
          <w:rFonts w:ascii="Times New Roman" w:eastAsia="Times New Roman" w:hAnsi="Times New Roman" w:cs="Times New Roman"/>
          <w:b/>
        </w:rPr>
        <w:t>/</w:t>
      </w:r>
      <w:r w:rsidR="00E15D3E">
        <w:rPr>
          <w:rFonts w:ascii="Times New Roman" w:eastAsia="Times New Roman" w:hAnsi="Times New Roman" w:cs="Times New Roman"/>
          <w:b/>
        </w:rPr>
        <w:t>....</w:t>
      </w:r>
    </w:p>
    <w:p w14:paraId="5660BAC9" w14:textId="77777777" w:rsidR="00186473" w:rsidRDefault="00186473">
      <w:pPr>
        <w:spacing w:after="0"/>
        <w:jc w:val="center"/>
        <w:rPr>
          <w:rFonts w:ascii="Times New Roman" w:eastAsia="Times New Roman" w:hAnsi="Times New Roman" w:cs="Times New Roman"/>
          <w:b/>
        </w:rPr>
      </w:pPr>
    </w:p>
    <w:p w14:paraId="5660BACA" w14:textId="1A543363" w:rsidR="00186473" w:rsidRDefault="006B6783" w:rsidP="006B6783">
      <w:pPr>
        <w:spacing w:after="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E15D3E">
        <w:rPr>
          <w:rFonts w:ascii="Times New Roman" w:eastAsia="Times New Roman" w:hAnsi="Times New Roman" w:cs="Times New Roman"/>
        </w:rPr>
        <w:tab/>
      </w:r>
      <w:r w:rsidR="00E15D3E">
        <w:rPr>
          <w:rFonts w:ascii="Times New Roman" w:eastAsia="Times New Roman" w:hAnsi="Times New Roman" w:cs="Times New Roman"/>
        </w:rPr>
        <w:tab/>
      </w:r>
      <w:r w:rsidR="00E15D3E">
        <w:rPr>
          <w:rFonts w:ascii="Times New Roman" w:eastAsia="Times New Roman" w:hAnsi="Times New Roman" w:cs="Times New Roman"/>
        </w:rPr>
        <w:tab/>
      </w:r>
      <w:r w:rsidR="00EF0B7E" w:rsidRPr="00EF0B7E">
        <w:rPr>
          <w:rFonts w:ascii="Times New Roman" w:eastAsia="Times New Roman" w:hAnsi="Times New Roman" w:cs="Times New Roman"/>
          <w:highlight w:val="magenta"/>
        </w:rPr>
        <w:t>08</w:t>
      </w:r>
      <w:r w:rsidR="00EF0B7E">
        <w:rPr>
          <w:rFonts w:ascii="Times New Roman" w:eastAsia="Times New Roman" w:hAnsi="Times New Roman" w:cs="Times New Roman"/>
        </w:rPr>
        <w:t>.</w:t>
      </w:r>
      <w:r w:rsidR="00D67B1F">
        <w:rPr>
          <w:rFonts w:ascii="Times New Roman" w:eastAsia="Times New Roman" w:hAnsi="Times New Roman" w:cs="Times New Roman"/>
        </w:rPr>
        <w:t xml:space="preserve"> </w:t>
      </w:r>
      <w:r w:rsidR="00EF0B7E" w:rsidRPr="00EF0B7E">
        <w:rPr>
          <w:rFonts w:ascii="Times New Roman" w:eastAsia="Times New Roman" w:hAnsi="Times New Roman" w:cs="Times New Roman"/>
          <w:highlight w:val="magenta"/>
        </w:rPr>
        <w:t>mai</w:t>
      </w:r>
      <w:r w:rsidR="00D67B1F">
        <w:rPr>
          <w:rFonts w:ascii="Times New Roman" w:eastAsia="Times New Roman" w:hAnsi="Times New Roman" w:cs="Times New Roman"/>
        </w:rPr>
        <w:t xml:space="preserve"> </w:t>
      </w:r>
      <w:r w:rsidR="00EF0B7E">
        <w:rPr>
          <w:rFonts w:ascii="Times New Roman" w:eastAsia="Times New Roman" w:hAnsi="Times New Roman" w:cs="Times New Roman"/>
        </w:rPr>
        <w:t xml:space="preserve"> </w:t>
      </w:r>
      <w:r w:rsidR="00EF0B7E" w:rsidRPr="00EF0B7E">
        <w:rPr>
          <w:rFonts w:ascii="Times New Roman" w:eastAsia="Times New Roman" w:hAnsi="Times New Roman" w:cs="Times New Roman"/>
          <w:highlight w:val="magenta"/>
        </w:rPr>
        <w:t>2026</w:t>
      </w:r>
      <w:r w:rsidR="00EF0B7E">
        <w:rPr>
          <w:rFonts w:ascii="Times New Roman" w:eastAsia="Times New Roman" w:hAnsi="Times New Roman" w:cs="Times New Roman"/>
        </w:rPr>
        <w:t>.</w:t>
      </w:r>
      <w:r w:rsidR="00962802">
        <w:rPr>
          <w:rFonts w:ascii="Times New Roman" w:eastAsia="Times New Roman" w:hAnsi="Times New Roman" w:cs="Times New Roman"/>
        </w:rPr>
        <w:t>a.</w:t>
      </w:r>
      <w:r w:rsidR="00E15D3E">
        <w:rPr>
          <w:rFonts w:ascii="Times New Roman" w:eastAsia="Times New Roman" w:hAnsi="Times New Roman" w:cs="Times New Roman"/>
        </w:rPr>
        <w:t xml:space="preserve"> Tallinnas, </w:t>
      </w:r>
    </w:p>
    <w:p w14:paraId="5660BACB" w14:textId="77777777" w:rsidR="00186473" w:rsidRDefault="00186473">
      <w:pPr>
        <w:spacing w:after="0"/>
        <w:rPr>
          <w:rFonts w:ascii="Times New Roman" w:eastAsia="Times New Roman" w:hAnsi="Times New Roman" w:cs="Times New Roman"/>
        </w:rPr>
      </w:pPr>
    </w:p>
    <w:p w14:paraId="5660BACC" w14:textId="68FCB77C" w:rsidR="00186473" w:rsidRDefault="00962802">
      <w:pPr>
        <w:spacing w:after="0"/>
        <w:jc w:val="both"/>
        <w:rPr>
          <w:rFonts w:ascii="Times New Roman" w:eastAsia="Times New Roman" w:hAnsi="Times New Roman" w:cs="Times New Roman"/>
        </w:rPr>
      </w:pPr>
      <w:r>
        <w:rPr>
          <w:rFonts w:ascii="Times New Roman" w:eastAsia="Times New Roman" w:hAnsi="Times New Roman" w:cs="Times New Roman"/>
          <w:b/>
        </w:rPr>
        <w:t xml:space="preserve">PTT Recycling OÜ, </w:t>
      </w:r>
      <w:r>
        <w:rPr>
          <w:rFonts w:ascii="Times New Roman" w:eastAsia="Times New Roman" w:hAnsi="Times New Roman" w:cs="Times New Roman"/>
        </w:rPr>
        <w:t xml:space="preserve">edaspidi nimetatud </w:t>
      </w:r>
      <w:r>
        <w:rPr>
          <w:rFonts w:ascii="Times New Roman" w:eastAsia="Times New Roman" w:hAnsi="Times New Roman" w:cs="Times New Roman"/>
          <w:b/>
        </w:rPr>
        <w:t>„Teenuse osutaja“</w:t>
      </w:r>
      <w:r w:rsidR="00FB71BA">
        <w:rPr>
          <w:rFonts w:ascii="Times New Roman" w:eastAsia="Times New Roman" w:hAnsi="Times New Roman" w:cs="Times New Roman"/>
          <w:b/>
        </w:rPr>
        <w:t xml:space="preserve"> (PTTR)</w:t>
      </w:r>
      <w:r>
        <w:rPr>
          <w:rFonts w:ascii="Times New Roman" w:eastAsia="Times New Roman" w:hAnsi="Times New Roman" w:cs="Times New Roman"/>
        </w:rPr>
        <w:t xml:space="preserve">, keda esindab juhatuse liige </w:t>
      </w:r>
      <w:r w:rsidR="00EF0B7E">
        <w:rPr>
          <w:rFonts w:ascii="Times New Roman" w:eastAsia="Times New Roman" w:hAnsi="Times New Roman" w:cs="Times New Roman"/>
        </w:rPr>
        <w:t xml:space="preserve">Allan Suvi </w:t>
      </w:r>
      <w:r>
        <w:rPr>
          <w:rFonts w:ascii="Times New Roman" w:eastAsia="Times New Roman" w:hAnsi="Times New Roman" w:cs="Times New Roman"/>
        </w:rPr>
        <w:t>isikus ühelt poolt</w:t>
      </w:r>
      <w:r w:rsidR="00E15D3E">
        <w:rPr>
          <w:rFonts w:ascii="Times New Roman" w:eastAsia="Times New Roman" w:hAnsi="Times New Roman" w:cs="Times New Roman"/>
        </w:rPr>
        <w:t xml:space="preserve">, </w:t>
      </w:r>
    </w:p>
    <w:p w14:paraId="13CF17AB" w14:textId="13EF1E56" w:rsidR="00E15D3E" w:rsidRPr="00EC3B1C" w:rsidRDefault="00E15D3E">
      <w:pPr>
        <w:spacing w:after="0"/>
        <w:jc w:val="both"/>
        <w:rPr>
          <w:rFonts w:ascii="Times New Roman" w:eastAsia="Times New Roman" w:hAnsi="Times New Roman" w:cs="Times New Roman"/>
        </w:rPr>
      </w:pPr>
      <w:r w:rsidRPr="00E15D3E">
        <w:rPr>
          <w:rFonts w:ascii="Times New Roman" w:eastAsia="Times New Roman" w:hAnsi="Times New Roman" w:cs="Times New Roman"/>
          <w:b/>
          <w:bCs/>
        </w:rPr>
        <w:t>ATI Grupp OÜ</w:t>
      </w:r>
      <w:r>
        <w:rPr>
          <w:rFonts w:ascii="Times New Roman" w:eastAsia="Times New Roman" w:hAnsi="Times New Roman" w:cs="Times New Roman"/>
          <w:b/>
        </w:rPr>
        <w:t xml:space="preserve">, </w:t>
      </w:r>
      <w:r>
        <w:rPr>
          <w:rFonts w:ascii="Times New Roman" w:eastAsia="Times New Roman" w:hAnsi="Times New Roman" w:cs="Times New Roman"/>
        </w:rPr>
        <w:t xml:space="preserve">edaspidi nimetatud </w:t>
      </w:r>
      <w:r>
        <w:rPr>
          <w:rFonts w:ascii="Times New Roman" w:eastAsia="Times New Roman" w:hAnsi="Times New Roman" w:cs="Times New Roman"/>
          <w:b/>
        </w:rPr>
        <w:t>„Teenuse osutaja“</w:t>
      </w:r>
      <w:r w:rsidR="00FB71BA">
        <w:rPr>
          <w:rFonts w:ascii="Times New Roman" w:eastAsia="Times New Roman" w:hAnsi="Times New Roman" w:cs="Times New Roman"/>
          <w:b/>
        </w:rPr>
        <w:t xml:space="preserve"> (ATI)</w:t>
      </w:r>
      <w:r>
        <w:rPr>
          <w:rFonts w:ascii="Times New Roman" w:eastAsia="Times New Roman" w:hAnsi="Times New Roman" w:cs="Times New Roman"/>
        </w:rPr>
        <w:t xml:space="preserve">, keda esindab juhatuse liige </w:t>
      </w:r>
      <w:r w:rsidR="00EF0B7E">
        <w:rPr>
          <w:rFonts w:ascii="Times New Roman" w:eastAsia="Times New Roman" w:hAnsi="Times New Roman" w:cs="Times New Roman"/>
        </w:rPr>
        <w:t xml:space="preserve">Allan Suvi </w:t>
      </w:r>
      <w:r>
        <w:rPr>
          <w:rFonts w:ascii="Times New Roman" w:eastAsia="Times New Roman" w:hAnsi="Times New Roman" w:cs="Times New Roman"/>
        </w:rPr>
        <w:t>või volikirja alusel</w:t>
      </w:r>
      <w:r w:rsidR="00EF0B7E">
        <w:rPr>
          <w:rFonts w:ascii="Times New Roman" w:eastAsia="Times New Roman" w:hAnsi="Times New Roman" w:cs="Times New Roman"/>
        </w:rPr>
        <w:t xml:space="preserve"> </w:t>
      </w:r>
      <w:r w:rsidR="003A40F1">
        <w:rPr>
          <w:rFonts w:ascii="Times New Roman" w:eastAsia="Times New Roman" w:hAnsi="Times New Roman" w:cs="Times New Roman"/>
        </w:rPr>
        <w:t xml:space="preserve">Sirli Heldja </w:t>
      </w:r>
      <w:r>
        <w:rPr>
          <w:rFonts w:ascii="Times New Roman" w:eastAsia="Times New Roman" w:hAnsi="Times New Roman" w:cs="Times New Roman"/>
        </w:rPr>
        <w:t xml:space="preserve">isikus ühelt poolt ning </w:t>
      </w:r>
    </w:p>
    <w:p w14:paraId="5660BACD" w14:textId="658F4A1A" w:rsidR="00186473" w:rsidRDefault="00EF0B7E">
      <w:pPr>
        <w:spacing w:after="0"/>
        <w:jc w:val="both"/>
        <w:rPr>
          <w:rFonts w:ascii="Times New Roman" w:eastAsia="Times New Roman" w:hAnsi="Times New Roman" w:cs="Times New Roman"/>
        </w:rPr>
      </w:pPr>
      <w:proofErr w:type="spellStart"/>
      <w:r w:rsidRPr="00EF0B7E">
        <w:rPr>
          <w:rFonts w:ascii="Times New Roman" w:eastAsia="Times New Roman" w:hAnsi="Times New Roman" w:cs="Times New Roman"/>
          <w:b/>
          <w:highlight w:val="magenta"/>
        </w:rPr>
        <w:t>Ettevõtte_nimi</w:t>
      </w:r>
      <w:proofErr w:type="spellEnd"/>
      <w:r w:rsidR="00962802">
        <w:rPr>
          <w:rFonts w:ascii="Times New Roman" w:eastAsia="Times New Roman" w:hAnsi="Times New Roman" w:cs="Times New Roman"/>
          <w:b/>
        </w:rPr>
        <w:t xml:space="preserve">, </w:t>
      </w:r>
      <w:r w:rsidR="00962802">
        <w:rPr>
          <w:rFonts w:ascii="Times New Roman" w:eastAsia="Times New Roman" w:hAnsi="Times New Roman" w:cs="Times New Roman"/>
        </w:rPr>
        <w:t xml:space="preserve">edaspidi nimetatud </w:t>
      </w:r>
      <w:r w:rsidR="00962802">
        <w:rPr>
          <w:rFonts w:ascii="Times New Roman" w:eastAsia="Times New Roman" w:hAnsi="Times New Roman" w:cs="Times New Roman"/>
          <w:b/>
        </w:rPr>
        <w:t>„Klient“</w:t>
      </w:r>
      <w:r w:rsidR="00962802">
        <w:rPr>
          <w:rFonts w:ascii="Times New Roman" w:eastAsia="Times New Roman" w:hAnsi="Times New Roman" w:cs="Times New Roman"/>
        </w:rPr>
        <w:t>, keda esinda</w:t>
      </w:r>
      <w:r w:rsidR="00AB1B32">
        <w:rPr>
          <w:rFonts w:ascii="Times New Roman" w:eastAsia="Times New Roman" w:hAnsi="Times New Roman" w:cs="Times New Roman"/>
        </w:rPr>
        <w:t>b</w:t>
      </w:r>
      <w:r w:rsidR="00962802">
        <w:rPr>
          <w:rFonts w:ascii="Times New Roman" w:eastAsia="Times New Roman" w:hAnsi="Times New Roman" w:cs="Times New Roman"/>
        </w:rPr>
        <w:t xml:space="preserve"> </w:t>
      </w:r>
      <w:r w:rsidR="00C31685">
        <w:rPr>
          <w:rFonts w:ascii="Times New Roman" w:hAnsi="Times New Roman" w:cs="Times New Roman"/>
        </w:rPr>
        <w:t>juhatuse liige</w:t>
      </w:r>
      <w:r w:rsidR="00E750AC">
        <w:rPr>
          <w:rFonts w:ascii="Times New Roman" w:hAnsi="Times New Roman" w:cs="Times New Roman"/>
        </w:rPr>
        <w:t xml:space="preserve"> </w:t>
      </w:r>
      <w:proofErr w:type="spellStart"/>
      <w:r w:rsidRPr="00EF0B7E">
        <w:rPr>
          <w:rFonts w:ascii="Times New Roman" w:hAnsi="Times New Roman" w:cs="Times New Roman"/>
          <w:highlight w:val="magenta"/>
        </w:rPr>
        <w:t>Allkirjastaja_nimi</w:t>
      </w:r>
      <w:proofErr w:type="spellEnd"/>
      <w:r>
        <w:rPr>
          <w:rFonts w:ascii="Times New Roman" w:hAnsi="Times New Roman" w:cs="Times New Roman"/>
        </w:rPr>
        <w:t xml:space="preserve"> </w:t>
      </w:r>
      <w:r w:rsidR="00962802">
        <w:rPr>
          <w:rFonts w:ascii="Times New Roman" w:eastAsia="Times New Roman" w:hAnsi="Times New Roman" w:cs="Times New Roman"/>
        </w:rPr>
        <w:t>isiku</w:t>
      </w:r>
      <w:r w:rsidR="00734C80">
        <w:rPr>
          <w:rFonts w:ascii="Times New Roman" w:eastAsia="Times New Roman" w:hAnsi="Times New Roman" w:cs="Times New Roman"/>
        </w:rPr>
        <w:t>s</w:t>
      </w:r>
      <w:r w:rsidR="00962802">
        <w:rPr>
          <w:rFonts w:ascii="Times New Roman" w:eastAsia="Times New Roman" w:hAnsi="Times New Roman" w:cs="Times New Roman"/>
        </w:rPr>
        <w:t xml:space="preserve"> teiselt poolt, keda nimetatakse edaspidi Pool või koos Pooled, sõlmisid alljärgneva lepingu (edaspidi nimetatud “Leping”).</w:t>
      </w:r>
    </w:p>
    <w:p w14:paraId="5660BACE" w14:textId="77777777" w:rsidR="00186473" w:rsidRDefault="00186473">
      <w:pPr>
        <w:spacing w:after="0"/>
        <w:jc w:val="both"/>
        <w:rPr>
          <w:rFonts w:ascii="Times New Roman" w:eastAsia="Times New Roman" w:hAnsi="Times New Roman" w:cs="Times New Roman"/>
        </w:rPr>
      </w:pPr>
    </w:p>
    <w:p w14:paraId="5660BACF" w14:textId="77777777" w:rsidR="00186473" w:rsidRDefault="00962802">
      <w:pPr>
        <w:numPr>
          <w:ilvl w:val="0"/>
          <w:numId w:val="1"/>
        </w:numPr>
        <w:spacing w:after="0" w:line="240" w:lineRule="auto"/>
        <w:ind w:hanging="720"/>
        <w:jc w:val="both"/>
        <w:rPr>
          <w:rFonts w:ascii="Times New Roman" w:eastAsia="Times New Roman" w:hAnsi="Times New Roman" w:cs="Times New Roman"/>
          <w:b/>
        </w:rPr>
      </w:pPr>
      <w:r>
        <w:rPr>
          <w:rFonts w:ascii="Times New Roman" w:eastAsia="Times New Roman" w:hAnsi="Times New Roman" w:cs="Times New Roman"/>
          <w:b/>
        </w:rPr>
        <w:t>LEPINGU SISU</w:t>
      </w:r>
    </w:p>
    <w:p w14:paraId="5660BAD0" w14:textId="1DF096AB" w:rsidR="00186473" w:rsidRPr="00E15D3E" w:rsidRDefault="00962802">
      <w:pPr>
        <w:numPr>
          <w:ilvl w:val="1"/>
          <w:numId w:val="1"/>
        </w:numPr>
        <w:spacing w:before="120" w:after="0" w:line="240" w:lineRule="auto"/>
        <w:ind w:left="425" w:hanging="425"/>
        <w:jc w:val="both"/>
        <w:rPr>
          <w:rFonts w:ascii="Times New Roman" w:eastAsia="Times New Roman" w:hAnsi="Times New Roman" w:cs="Times New Roman"/>
        </w:rPr>
      </w:pPr>
      <w:r w:rsidRPr="00E15D3E">
        <w:rPr>
          <w:rFonts w:ascii="Times New Roman" w:eastAsia="Times New Roman" w:hAnsi="Times New Roman" w:cs="Times New Roman"/>
          <w:b/>
          <w:bCs/>
        </w:rPr>
        <w:t>Lepingu objekt</w:t>
      </w:r>
      <w:r>
        <w:rPr>
          <w:rFonts w:ascii="Times New Roman" w:eastAsia="Times New Roman" w:hAnsi="Times New Roman" w:cs="Times New Roman"/>
        </w:rPr>
        <w:t xml:space="preserve">: lepingu objektiks on Kliendile antav võimalus vedada oma transpordiga ehitusjäätmeid </w:t>
      </w:r>
      <w:r w:rsidR="00020497">
        <w:rPr>
          <w:rFonts w:ascii="Times New Roman" w:eastAsia="Times New Roman" w:hAnsi="Times New Roman" w:cs="Times New Roman"/>
        </w:rPr>
        <w:t xml:space="preserve">ning pinnast </w:t>
      </w:r>
      <w:r>
        <w:rPr>
          <w:rFonts w:ascii="Times New Roman" w:eastAsia="Times New Roman" w:hAnsi="Times New Roman" w:cs="Times New Roman"/>
        </w:rPr>
        <w:t xml:space="preserve">Väo paekarjääris asuvasse ehitusjäätmete </w:t>
      </w:r>
      <w:r w:rsidR="00E15D3E">
        <w:rPr>
          <w:rFonts w:ascii="Times New Roman" w:eastAsia="Times New Roman" w:hAnsi="Times New Roman" w:cs="Times New Roman"/>
        </w:rPr>
        <w:t xml:space="preserve">VÄO </w:t>
      </w:r>
      <w:r w:rsidRPr="00E15D3E">
        <w:rPr>
          <w:rFonts w:ascii="Times New Roman" w:eastAsia="Times New Roman" w:hAnsi="Times New Roman" w:cs="Times New Roman"/>
        </w:rPr>
        <w:t xml:space="preserve">käitluspaika </w:t>
      </w:r>
      <w:r w:rsidR="00E15D3E" w:rsidRPr="00E15D3E">
        <w:rPr>
          <w:rFonts w:ascii="Times New Roman" w:hAnsi="Times New Roman" w:cs="Times New Roman"/>
        </w:rPr>
        <w:t>ja osta Teenuse osutajalt ümbertöödeldud materjale</w:t>
      </w:r>
      <w:r w:rsidR="00E15D3E" w:rsidRPr="00E15D3E">
        <w:rPr>
          <w:rFonts w:ascii="Times New Roman" w:eastAsia="Times New Roman" w:hAnsi="Times New Roman" w:cs="Times New Roman"/>
        </w:rPr>
        <w:t xml:space="preserve"> </w:t>
      </w:r>
      <w:r w:rsidRPr="00E15D3E">
        <w:rPr>
          <w:rFonts w:ascii="Times New Roman" w:eastAsia="Times New Roman" w:hAnsi="Times New Roman" w:cs="Times New Roman"/>
        </w:rPr>
        <w:t xml:space="preserve">(edaspidi nimetatud Teenus). </w:t>
      </w:r>
    </w:p>
    <w:p w14:paraId="5660BAD1" w14:textId="77777777" w:rsidR="00186473" w:rsidRDefault="00186473">
      <w:pPr>
        <w:spacing w:after="0"/>
        <w:ind w:left="360"/>
        <w:jc w:val="both"/>
        <w:rPr>
          <w:rFonts w:ascii="Times New Roman" w:eastAsia="Times New Roman" w:hAnsi="Times New Roman" w:cs="Times New Roman"/>
        </w:rPr>
      </w:pPr>
    </w:p>
    <w:p w14:paraId="5660BAD2" w14:textId="77777777" w:rsidR="00186473" w:rsidRDefault="00962802">
      <w:pPr>
        <w:numPr>
          <w:ilvl w:val="0"/>
          <w:numId w:val="1"/>
        </w:numPr>
        <w:spacing w:after="0" w:line="24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POOLTE KINNITUSED</w:t>
      </w:r>
    </w:p>
    <w:p w14:paraId="5660BAD3" w14:textId="77777777"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Poolte esindajad kinnitavad, et neil on kõik seadusest ja esindatava äriühingu põhikirjast tulenevad õigused sõlmida käesolev Leping esindatava äriühingu nimel.</w:t>
      </w:r>
    </w:p>
    <w:p w14:paraId="5660BAD4" w14:textId="77777777" w:rsidR="00186473" w:rsidRDefault="00962802">
      <w:pPr>
        <w:widowControl w:val="0"/>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Lepingu Pooled kinnitavad, et nende suhtes ei ole algatatud pankrotimenetlust ega esitatud pankrotiavaldust, samuti ei esine eeldusi nende suhtes pankrotimenetluse algatamiseks.</w:t>
      </w:r>
    </w:p>
    <w:p w14:paraId="5660BAD5" w14:textId="77777777" w:rsidR="00186473" w:rsidRDefault="00962802">
      <w:pPr>
        <w:widowControl w:val="0"/>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Teenuse osutaja kinnitab, et tal on olemas kõik tehnilised ja keskkonnakaitselised vahendid ja vajalikud load jäätmekäitlusteenuste osutamiseks.</w:t>
      </w:r>
    </w:p>
    <w:p w14:paraId="5660BAD6" w14:textId="77777777" w:rsidR="00186473" w:rsidRDefault="00186473">
      <w:pPr>
        <w:widowControl w:val="0"/>
        <w:spacing w:after="0"/>
        <w:jc w:val="both"/>
        <w:rPr>
          <w:rFonts w:ascii="Times New Roman" w:eastAsia="Times New Roman" w:hAnsi="Times New Roman" w:cs="Times New Roman"/>
          <w:i/>
        </w:rPr>
      </w:pPr>
    </w:p>
    <w:p w14:paraId="5660BAD7" w14:textId="77777777" w:rsidR="00186473" w:rsidRDefault="00962802">
      <w:pPr>
        <w:numPr>
          <w:ilvl w:val="0"/>
          <w:numId w:val="1"/>
        </w:numPr>
        <w:spacing w:after="0" w:line="24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LEPINGU TINGIMUSED</w:t>
      </w:r>
    </w:p>
    <w:p w14:paraId="5660BAD8" w14:textId="77777777"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Teenuse osutaja korraldab saabuvate ehitusjäätmete vastuvõtu ja käitlemise vastavalt Väo paekarjääri korrastamise järjekorra projektile.</w:t>
      </w:r>
    </w:p>
    <w:p w14:paraId="5660BAD9" w14:textId="549EEDA0"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 xml:space="preserve">Teenuse osutaja peab kaalulist ja rahalist arvestust saabunud ehitusjäätmete </w:t>
      </w:r>
      <w:r w:rsidR="00020497">
        <w:rPr>
          <w:rFonts w:ascii="Times New Roman" w:eastAsia="Times New Roman" w:hAnsi="Times New Roman" w:cs="Times New Roman"/>
        </w:rPr>
        <w:t xml:space="preserve">ning pinnase </w:t>
      </w:r>
      <w:r>
        <w:rPr>
          <w:rFonts w:ascii="Times New Roman" w:eastAsia="Times New Roman" w:hAnsi="Times New Roman" w:cs="Times New Roman"/>
        </w:rPr>
        <w:t>kohta vastavalt jäätmete klassifikatsioonile ja kehtivale hinnakirjale</w:t>
      </w:r>
      <w:r w:rsidR="00E15D3E">
        <w:rPr>
          <w:rFonts w:ascii="Times New Roman" w:eastAsia="Times New Roman" w:hAnsi="Times New Roman" w:cs="Times New Roman"/>
        </w:rPr>
        <w:t xml:space="preserve"> (kehtiv</w:t>
      </w:r>
      <w:r w:rsidR="00020497">
        <w:rPr>
          <w:rFonts w:ascii="Times New Roman" w:eastAsia="Times New Roman" w:hAnsi="Times New Roman" w:cs="Times New Roman"/>
        </w:rPr>
        <w:t xml:space="preserve"> hinnakiri</w:t>
      </w:r>
      <w:r w:rsidR="00E15D3E">
        <w:rPr>
          <w:rFonts w:ascii="Times New Roman" w:eastAsia="Times New Roman" w:hAnsi="Times New Roman" w:cs="Times New Roman"/>
        </w:rPr>
        <w:t xml:space="preserve"> leitav </w:t>
      </w:r>
      <w:r w:rsidR="0009267F">
        <w:rPr>
          <w:rFonts w:ascii="Times New Roman" w:eastAsia="Times New Roman" w:hAnsi="Times New Roman" w:cs="Times New Roman"/>
        </w:rPr>
        <w:t>Lepingu lisades</w:t>
      </w:r>
      <w:r w:rsidR="00E15D3E">
        <w:rPr>
          <w:rFonts w:ascii="Times New Roman" w:eastAsia="Times New Roman" w:hAnsi="Times New Roman" w:cs="Times New Roman"/>
        </w:rPr>
        <w:t>)</w:t>
      </w:r>
      <w:r>
        <w:rPr>
          <w:rFonts w:ascii="Times New Roman" w:eastAsia="Times New Roman" w:hAnsi="Times New Roman" w:cs="Times New Roman"/>
        </w:rPr>
        <w:t>.</w:t>
      </w:r>
    </w:p>
    <w:p w14:paraId="5660BADA" w14:textId="13173E25"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Soovi korral väljastatakse Kliendile õiend toodud ehitusjäätmete</w:t>
      </w:r>
      <w:r w:rsidR="00020497">
        <w:rPr>
          <w:rFonts w:ascii="Times New Roman" w:eastAsia="Times New Roman" w:hAnsi="Times New Roman" w:cs="Times New Roman"/>
        </w:rPr>
        <w:t xml:space="preserve"> ning pinnase</w:t>
      </w:r>
      <w:r>
        <w:rPr>
          <w:rFonts w:ascii="Times New Roman" w:eastAsia="Times New Roman" w:hAnsi="Times New Roman" w:cs="Times New Roman"/>
        </w:rPr>
        <w:t xml:space="preserve"> koguse kohta.</w:t>
      </w:r>
    </w:p>
    <w:p w14:paraId="288107C1" w14:textId="30A0C146" w:rsidR="006E2E54" w:rsidRPr="00AE685B" w:rsidRDefault="006E2E54" w:rsidP="00AE685B">
      <w:pPr>
        <w:numPr>
          <w:ilvl w:val="1"/>
          <w:numId w:val="1"/>
        </w:numPr>
        <w:spacing w:before="120" w:after="0" w:line="240" w:lineRule="auto"/>
        <w:ind w:left="425" w:hanging="425"/>
        <w:jc w:val="both"/>
        <w:rPr>
          <w:rFonts w:ascii="Times New Roman" w:eastAsia="Times New Roman" w:hAnsi="Times New Roman" w:cs="Times New Roman"/>
        </w:rPr>
      </w:pPr>
      <w:r w:rsidRPr="00F83554">
        <w:rPr>
          <w:rFonts w:ascii="Times New Roman" w:eastAsia="Times New Roman" w:hAnsi="Times New Roman" w:cs="Times New Roman"/>
        </w:rPr>
        <w:t>Teenuse osutaja peab teavitama Klienti viivitamatult kõigist asjaoludest, mis takistavad või võivad mõjutada Lepingu täitmist. Teenuse osutaja on kohustatud teavitama viivitamatult Klienti ka sellest, kui tema või tema kontserni kuuluva ettevõtja või nende juhtorganite mõne liikme suhtes kehtestatakse mõne riigi või rahvusvahelise organisatsiooni poolt rahvusvahelisi sanktsioone (edaspidi sanktsioonid).</w:t>
      </w:r>
    </w:p>
    <w:p w14:paraId="5660BADB" w14:textId="6953C937" w:rsidR="00186473" w:rsidRPr="00BE5ED5" w:rsidRDefault="00AE685B" w:rsidP="00AE685B">
      <w:pPr>
        <w:numPr>
          <w:ilvl w:val="1"/>
          <w:numId w:val="1"/>
        </w:numPr>
        <w:spacing w:before="120" w:after="0" w:line="240" w:lineRule="auto"/>
        <w:ind w:left="425" w:hanging="425"/>
        <w:jc w:val="both"/>
        <w:rPr>
          <w:rFonts w:ascii="Times New Roman" w:eastAsia="Times New Roman" w:hAnsi="Times New Roman" w:cs="Times New Roman"/>
        </w:rPr>
      </w:pPr>
      <w:r w:rsidRPr="00DE7682">
        <w:rPr>
          <w:rFonts w:ascii="Times New Roman" w:eastAsia="Times New Roman" w:hAnsi="Times New Roman" w:cs="Times New Roman"/>
        </w:rPr>
        <w:t xml:space="preserve">Teenuse osutaja väljastab Kliendile </w:t>
      </w:r>
      <w:r w:rsidRPr="00BE5ED5">
        <w:rPr>
          <w:rFonts w:ascii="Times New Roman" w:eastAsia="Times New Roman" w:hAnsi="Times New Roman" w:cs="Times New Roman"/>
        </w:rPr>
        <w:t xml:space="preserve">kaalumiste raporti e-posti aadressile: </w:t>
      </w:r>
      <w:proofErr w:type="spellStart"/>
      <w:r w:rsidR="00EF0B7E" w:rsidRPr="00EF0B7E">
        <w:rPr>
          <w:rFonts w:ascii="Times New Roman" w:eastAsia="Times New Roman" w:hAnsi="Times New Roman" w:cs="Times New Roman"/>
          <w:highlight w:val="magenta"/>
        </w:rPr>
        <w:t>ettevõtte_arvelduse_email</w:t>
      </w:r>
      <w:proofErr w:type="spellEnd"/>
    </w:p>
    <w:p w14:paraId="5660BADC" w14:textId="2C936811"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 xml:space="preserve">Kliendi volitatud isikud ja vedajad juhinduvad ehitusjäätmete käitluspaiga kasutamisel territooriumile paigaldatud infotahvlitest, skeemidest, piirangutest, ohutusjuhenditest ning teenindava personali korraldustest. Teenuse osutajal on õigus trahvida Kliendi esindajat Teenuse osutaja sisekorra reeglite ning eeskirjade eiramise eest kuni </w:t>
      </w:r>
      <w:r w:rsidR="00020497">
        <w:rPr>
          <w:rFonts w:ascii="Times New Roman" w:eastAsia="Times New Roman" w:hAnsi="Times New Roman" w:cs="Times New Roman"/>
        </w:rPr>
        <w:t>5</w:t>
      </w:r>
      <w:r>
        <w:rPr>
          <w:rFonts w:ascii="Times New Roman" w:eastAsia="Times New Roman" w:hAnsi="Times New Roman" w:cs="Times New Roman"/>
        </w:rPr>
        <w:t>0</w:t>
      </w:r>
      <w:r w:rsidR="00020497">
        <w:rPr>
          <w:rFonts w:ascii="Times New Roman" w:eastAsia="Times New Roman" w:hAnsi="Times New Roman" w:cs="Times New Roman"/>
        </w:rPr>
        <w:t>0</w:t>
      </w:r>
      <w:r>
        <w:rPr>
          <w:rFonts w:ascii="Times New Roman" w:eastAsia="Times New Roman" w:hAnsi="Times New Roman" w:cs="Times New Roman"/>
        </w:rPr>
        <w:t xml:space="preserve"> (</w:t>
      </w:r>
      <w:r w:rsidR="00020497">
        <w:rPr>
          <w:rFonts w:ascii="Times New Roman" w:eastAsia="Times New Roman" w:hAnsi="Times New Roman" w:cs="Times New Roman"/>
        </w:rPr>
        <w:t>viissada</w:t>
      </w:r>
      <w:r>
        <w:rPr>
          <w:rFonts w:ascii="Times New Roman" w:eastAsia="Times New Roman" w:hAnsi="Times New Roman" w:cs="Times New Roman"/>
        </w:rPr>
        <w:t>) eurot kord (ohutuseeskirjade rikkumine, suitsetamine mitte ettenähtud kohas, prügi territooriumile maha loopimine jne.)</w:t>
      </w:r>
      <w:r w:rsidR="00020497">
        <w:rPr>
          <w:rFonts w:ascii="Times New Roman" w:eastAsia="Times New Roman" w:hAnsi="Times New Roman" w:cs="Times New Roman"/>
        </w:rPr>
        <w:t>. Korduva rikkumise korral võib Teenuse osutaja ühepoolselt katkestada Kliendiga ehitusjäätmete ja pinnase vastuvõtu lepingu.</w:t>
      </w:r>
    </w:p>
    <w:p w14:paraId="5660BADD" w14:textId="77777777"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Koormas mittelubatud jäätmete avastamisel võib Teenuse osutaja keelduda jäätmete vastuvõtmisest. Mittelubatud jäätmete käitluse ja tagastamisega seotud kulud kannab Klient.</w:t>
      </w:r>
    </w:p>
    <w:p w14:paraId="5660BADE" w14:textId="77777777" w:rsidR="00186473" w:rsidRDefault="00186473">
      <w:pPr>
        <w:spacing w:after="0"/>
        <w:ind w:left="360"/>
        <w:jc w:val="both"/>
        <w:rPr>
          <w:rFonts w:ascii="Times New Roman" w:eastAsia="Times New Roman" w:hAnsi="Times New Roman" w:cs="Times New Roman"/>
        </w:rPr>
      </w:pPr>
    </w:p>
    <w:p w14:paraId="2EDF62EE" w14:textId="77777777" w:rsidR="00DE7682" w:rsidRDefault="00DE7682">
      <w:pPr>
        <w:spacing w:after="0"/>
        <w:ind w:left="360"/>
        <w:jc w:val="both"/>
        <w:rPr>
          <w:rFonts w:ascii="Times New Roman" w:eastAsia="Times New Roman" w:hAnsi="Times New Roman" w:cs="Times New Roman"/>
        </w:rPr>
      </w:pPr>
    </w:p>
    <w:p w14:paraId="0436D6DC" w14:textId="77777777" w:rsidR="00DE7682" w:rsidRDefault="00DE7682">
      <w:pPr>
        <w:spacing w:after="0"/>
        <w:ind w:left="360"/>
        <w:jc w:val="both"/>
        <w:rPr>
          <w:rFonts w:ascii="Times New Roman" w:eastAsia="Times New Roman" w:hAnsi="Times New Roman" w:cs="Times New Roman"/>
        </w:rPr>
      </w:pPr>
    </w:p>
    <w:p w14:paraId="42196E16" w14:textId="77777777" w:rsidR="00F036B4" w:rsidRDefault="00F036B4" w:rsidP="00300172">
      <w:pPr>
        <w:spacing w:after="0"/>
        <w:ind w:left="360"/>
        <w:jc w:val="center"/>
        <w:rPr>
          <w:rFonts w:ascii="Times New Roman" w:eastAsia="Times New Roman" w:hAnsi="Times New Roman" w:cs="Times New Roman"/>
        </w:rPr>
      </w:pPr>
    </w:p>
    <w:p w14:paraId="5660BADF" w14:textId="77777777" w:rsidR="00186473" w:rsidRDefault="00962802">
      <w:pPr>
        <w:numPr>
          <w:ilvl w:val="0"/>
          <w:numId w:val="1"/>
        </w:numPr>
        <w:spacing w:after="0" w:line="240" w:lineRule="auto"/>
        <w:ind w:left="284" w:hanging="284"/>
        <w:jc w:val="both"/>
        <w:rPr>
          <w:rFonts w:ascii="Times New Roman" w:eastAsia="Times New Roman" w:hAnsi="Times New Roman" w:cs="Times New Roman"/>
          <w:b/>
        </w:rPr>
      </w:pPr>
      <w:r>
        <w:rPr>
          <w:rFonts w:ascii="Times New Roman" w:eastAsia="Times New Roman" w:hAnsi="Times New Roman" w:cs="Times New Roman"/>
          <w:b/>
        </w:rPr>
        <w:t>ARVELDUSTE KORD</w:t>
      </w:r>
    </w:p>
    <w:p w14:paraId="5EE2CD2A" w14:textId="118F632F" w:rsidR="00E15D3E" w:rsidRPr="00E15D3E" w:rsidRDefault="00E15D3E" w:rsidP="00E15D3E">
      <w:pPr>
        <w:numPr>
          <w:ilvl w:val="1"/>
          <w:numId w:val="1"/>
        </w:numPr>
        <w:spacing w:before="120" w:after="0" w:line="240" w:lineRule="auto"/>
        <w:jc w:val="both"/>
        <w:rPr>
          <w:rFonts w:ascii="Times New Roman" w:hAnsi="Times New Roman" w:cs="Times New Roman"/>
        </w:rPr>
      </w:pPr>
      <w:r w:rsidRPr="00E15D3E">
        <w:rPr>
          <w:rFonts w:ascii="Times New Roman" w:hAnsi="Times New Roman" w:cs="Times New Roman"/>
        </w:rPr>
        <w:t>Teenuse osutaja esitab Kliendile vastuvõetud ehitusjäätmete käitlusteenuse</w:t>
      </w:r>
      <w:r w:rsidR="00020497">
        <w:rPr>
          <w:rFonts w:ascii="Times New Roman" w:hAnsi="Times New Roman" w:cs="Times New Roman"/>
        </w:rPr>
        <w:t xml:space="preserve">, pinnase vastuvõtu </w:t>
      </w:r>
      <w:r w:rsidRPr="00E15D3E">
        <w:rPr>
          <w:rFonts w:ascii="Times New Roman" w:hAnsi="Times New Roman" w:cs="Times New Roman"/>
        </w:rPr>
        <w:t xml:space="preserve">ja/või ümbertöödeldud materjalide müügi eest arve(d) </w:t>
      </w:r>
      <w:r w:rsidR="00DE7682">
        <w:rPr>
          <w:rFonts w:ascii="Times New Roman" w:hAnsi="Times New Roman" w:cs="Times New Roman"/>
        </w:rPr>
        <w:t xml:space="preserve">koos kaaluraportiga </w:t>
      </w:r>
      <w:r w:rsidRPr="00E15D3E">
        <w:rPr>
          <w:rFonts w:ascii="Times New Roman" w:hAnsi="Times New Roman" w:cs="Times New Roman"/>
        </w:rPr>
        <w:t xml:space="preserve">kas igakuiselt korra järgneva kuu 5 (viie) tööpäeva jooksul või esimese poole kuu tehingutele kuu </w:t>
      </w:r>
      <w:r w:rsidR="00505B10">
        <w:rPr>
          <w:rFonts w:ascii="Times New Roman" w:hAnsi="Times New Roman" w:cs="Times New Roman"/>
        </w:rPr>
        <w:t>15-l kuupäeval või sellele järgneval tööpäeval</w:t>
      </w:r>
      <w:r w:rsidRPr="00E15D3E">
        <w:rPr>
          <w:rFonts w:ascii="Times New Roman" w:hAnsi="Times New Roman" w:cs="Times New Roman"/>
        </w:rPr>
        <w:t xml:space="preserve"> ning teise poole kuu tehingutele järgneva kuu 5 (viie) tööpäeva jooksul kehtiva hinnakirja alusel (kodulehe</w:t>
      </w:r>
      <w:r>
        <w:rPr>
          <w:rFonts w:ascii="Times New Roman" w:hAnsi="Times New Roman" w:cs="Times New Roman"/>
        </w:rPr>
        <w:t>d</w:t>
      </w:r>
      <w:r w:rsidRPr="00E15D3E">
        <w:rPr>
          <w:rFonts w:ascii="Times New Roman" w:hAnsi="Times New Roman" w:cs="Times New Roman"/>
        </w:rPr>
        <w:t xml:space="preserve"> </w:t>
      </w:r>
      <w:r w:rsidRPr="00365DE0">
        <w:rPr>
          <w:rFonts w:ascii="Times New Roman" w:hAnsi="Times New Roman" w:cs="Times New Roman"/>
        </w:rPr>
        <w:t>www.atigrupp.ee</w:t>
      </w:r>
      <w:r>
        <w:rPr>
          <w:rFonts w:ascii="Times New Roman" w:hAnsi="Times New Roman" w:cs="Times New Roman"/>
        </w:rPr>
        <w:t xml:space="preserve"> ja www.pttr.ee</w:t>
      </w:r>
      <w:r w:rsidRPr="00E15D3E">
        <w:rPr>
          <w:rFonts w:ascii="Times New Roman" w:hAnsi="Times New Roman" w:cs="Times New Roman"/>
        </w:rPr>
        <w:t>). Lepingu punktis 4.3. sätestatud krediidilimiidi täitumisel on Teenuse osutajal õigus esitada arve peale igakordset krediidilimiidi täitumist mitu korda kuus. Teenuse osutajal on õigus muuta arvete saatmise intervalli jooksvalt.</w:t>
      </w:r>
    </w:p>
    <w:p w14:paraId="5660BAE1" w14:textId="77777777"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Klient kohustub tasuma arve 14 (neliteist) kalendripäeva jooksul arvates Teenuse osutaja poolt arve väljastamise kuupäevast. Tähtajaks mittetasumise korral on Teenuse osutajal õigus nõuda viivist 0,3% tähtajaks tasumata summalt iga tasumisega viivitatud päeva eest ning võlgnevuse sissenõudmisega tekitatud kahju hüvitamist Kliendi poolt.</w:t>
      </w:r>
    </w:p>
    <w:p w14:paraId="5660BAE2" w14:textId="5DA8F0D9"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 xml:space="preserve">Arve tähtajaks tasumata jätmise korral või </w:t>
      </w:r>
      <w:r>
        <w:rPr>
          <w:rFonts w:ascii="Times New Roman" w:eastAsia="Times New Roman" w:hAnsi="Times New Roman" w:cs="Times New Roman"/>
          <w:b/>
        </w:rPr>
        <w:t xml:space="preserve">krediidilimiidi </w:t>
      </w:r>
      <w:r w:rsidR="00365DE0">
        <w:rPr>
          <w:rFonts w:ascii="Times New Roman" w:eastAsia="Times New Roman" w:hAnsi="Times New Roman" w:cs="Times New Roman"/>
          <w:b/>
        </w:rPr>
        <w:t xml:space="preserve">500 </w:t>
      </w:r>
      <w:r>
        <w:rPr>
          <w:rFonts w:ascii="Times New Roman" w:eastAsia="Times New Roman" w:hAnsi="Times New Roman" w:cs="Times New Roman"/>
          <w:b/>
        </w:rPr>
        <w:t>EUR</w:t>
      </w:r>
      <w:r>
        <w:rPr>
          <w:rFonts w:ascii="Times New Roman" w:eastAsia="Times New Roman" w:hAnsi="Times New Roman" w:cs="Times New Roman"/>
        </w:rPr>
        <w:t xml:space="preserve"> täitumisel on Teenuse osutajal õigus peatada Kliendi teenindamine ilma etteteatamiseta.</w:t>
      </w:r>
    </w:p>
    <w:p w14:paraId="5660BAE3" w14:textId="77777777" w:rsidR="00186473" w:rsidRDefault="00962802">
      <w:pPr>
        <w:numPr>
          <w:ilvl w:val="0"/>
          <w:numId w:val="1"/>
        </w:numPr>
        <w:spacing w:before="120" w:after="0" w:line="240" w:lineRule="auto"/>
        <w:ind w:hanging="720"/>
        <w:jc w:val="both"/>
        <w:rPr>
          <w:rFonts w:ascii="Times New Roman" w:eastAsia="Times New Roman" w:hAnsi="Times New Roman" w:cs="Times New Roman"/>
          <w:b/>
        </w:rPr>
      </w:pPr>
      <w:r>
        <w:rPr>
          <w:rFonts w:ascii="Times New Roman" w:eastAsia="Times New Roman" w:hAnsi="Times New Roman" w:cs="Times New Roman"/>
          <w:b/>
        </w:rPr>
        <w:t>POOLTE ÕIGUSED</w:t>
      </w:r>
    </w:p>
    <w:p w14:paraId="5660BAE4" w14:textId="77777777"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Teenuse osutajal on õigus nõuda Kliendilt teenuse eest tasumist ettemaksu korras.</w:t>
      </w:r>
    </w:p>
    <w:p w14:paraId="5660BAE5" w14:textId="77777777"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 xml:space="preserve">Teenuse osutajal on õigus muuta hinnakirja, teavitades Klienti vähemalt 30 (kolmkümmend) kalendripäeva ette. </w:t>
      </w:r>
    </w:p>
    <w:p w14:paraId="5660BAE6" w14:textId="77777777"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 xml:space="preserve">Teenuse osutajal on õigus ühepoolselt, etteteatamisajaga 5 (viis) kalendripäeva, lõpetada Kliendiga leping kui Kliendi keskmine kuukäive viimase 6 (kuue) kuu jooksul jääb alla </w:t>
      </w:r>
      <w:r w:rsidRPr="007B1C53">
        <w:rPr>
          <w:rFonts w:ascii="Times New Roman" w:eastAsia="Times New Roman" w:hAnsi="Times New Roman" w:cs="Times New Roman"/>
          <w:b/>
          <w:bCs/>
        </w:rPr>
        <w:t>500,00 EUR</w:t>
      </w:r>
      <w:r>
        <w:rPr>
          <w:rFonts w:ascii="Times New Roman" w:eastAsia="Times New Roman" w:hAnsi="Times New Roman" w:cs="Times New Roman"/>
        </w:rPr>
        <w:t xml:space="preserve"> kuus.</w:t>
      </w:r>
    </w:p>
    <w:p w14:paraId="5660BAE7" w14:textId="77777777" w:rsidR="00186473" w:rsidRDefault="00962802">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Pooled võivad Lepingu lõpetada või teha ettepanekuid muudatusteks, teatades sellest teisele Poolele kirjalikult 30 (kolmkümmend) kalendripäeva ette.</w:t>
      </w:r>
    </w:p>
    <w:p w14:paraId="5660BAE9" w14:textId="5A16C515" w:rsidR="00186473" w:rsidRDefault="00962802" w:rsidP="008639EE">
      <w:pPr>
        <w:numPr>
          <w:ilvl w:val="1"/>
          <w:numId w:val="1"/>
        </w:numPr>
        <w:spacing w:before="120" w:after="0" w:line="240" w:lineRule="auto"/>
        <w:ind w:left="425" w:hanging="425"/>
        <w:jc w:val="both"/>
        <w:rPr>
          <w:rFonts w:ascii="Times New Roman" w:eastAsia="Times New Roman" w:hAnsi="Times New Roman" w:cs="Times New Roman"/>
        </w:rPr>
      </w:pPr>
      <w:r>
        <w:rPr>
          <w:rFonts w:ascii="Times New Roman" w:eastAsia="Times New Roman" w:hAnsi="Times New Roman" w:cs="Times New Roman"/>
        </w:rPr>
        <w:t>Juhul, kui üks Pool osutub pankrotis olevaks või maksujõuetuks või likvideeritakse või satub muul viisil olukorda, kus Lepingu järgsete kohustuste täitmine osutub võimatuks, on teisel Poolel õigus nõuda Lepingu lõpetamist ja Lepingust tulenevate maksete ning täiendavate kulude tasumist otseste dokumentaalselt tõestatud kulude ulatuses.</w:t>
      </w:r>
    </w:p>
    <w:p w14:paraId="6E457C76" w14:textId="77777777" w:rsidR="00545523" w:rsidRPr="008639EE" w:rsidRDefault="00545523" w:rsidP="00545523">
      <w:pPr>
        <w:spacing w:before="120" w:after="0" w:line="240" w:lineRule="auto"/>
        <w:ind w:left="425"/>
        <w:jc w:val="both"/>
        <w:rPr>
          <w:rFonts w:ascii="Times New Roman" w:eastAsia="Times New Roman" w:hAnsi="Times New Roman" w:cs="Times New Roman"/>
        </w:rPr>
      </w:pPr>
    </w:p>
    <w:p w14:paraId="5660BAEA" w14:textId="77777777" w:rsidR="00186473" w:rsidRDefault="00962802">
      <w:pPr>
        <w:numPr>
          <w:ilvl w:val="0"/>
          <w:numId w:val="1"/>
        </w:numPr>
        <w:spacing w:after="0" w:line="240" w:lineRule="auto"/>
        <w:ind w:left="284" w:hanging="284"/>
        <w:jc w:val="both"/>
        <w:rPr>
          <w:rFonts w:ascii="Times New Roman" w:eastAsia="Times New Roman" w:hAnsi="Times New Roman" w:cs="Times New Roman"/>
          <w:b/>
        </w:rPr>
      </w:pPr>
      <w:r>
        <w:rPr>
          <w:rFonts w:ascii="Times New Roman" w:eastAsia="Times New Roman" w:hAnsi="Times New Roman" w:cs="Times New Roman"/>
          <w:b/>
        </w:rPr>
        <w:t>POOLTE VASTUTUS</w:t>
      </w:r>
    </w:p>
    <w:p w14:paraId="5660BAEB" w14:textId="77777777" w:rsidR="00186473" w:rsidRDefault="00962802">
      <w:pPr>
        <w:numPr>
          <w:ilvl w:val="1"/>
          <w:numId w:val="1"/>
        </w:numPr>
        <w:pBdr>
          <w:top w:val="nil"/>
          <w:left w:val="nil"/>
          <w:bottom w:val="nil"/>
          <w:right w:val="nil"/>
          <w:between w:val="nil"/>
        </w:pBdr>
        <w:spacing w:before="120" w:after="0" w:line="240"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Lepinguga võetud kohustuste täitmata jätmise või mittekohase täitmise eest kannavad Pooled Eesti Vabariigi õigusaktidega sätestatud vastutust.</w:t>
      </w:r>
    </w:p>
    <w:p w14:paraId="5660BAEC" w14:textId="77777777" w:rsidR="00186473" w:rsidRDefault="00962802">
      <w:pPr>
        <w:spacing w:before="120" w:after="0"/>
        <w:ind w:left="425" w:hanging="425"/>
        <w:jc w:val="both"/>
        <w:rPr>
          <w:rFonts w:ascii="Times New Roman" w:eastAsia="Times New Roman" w:hAnsi="Times New Roman" w:cs="Times New Roman"/>
        </w:rPr>
      </w:pPr>
      <w:r>
        <w:rPr>
          <w:rFonts w:ascii="Times New Roman" w:eastAsia="Times New Roman" w:hAnsi="Times New Roman" w:cs="Times New Roman"/>
        </w:rPr>
        <w:t>6.2. Kumbki Pool vastutab iseseisvalt tema süül kolmandatele isikutele tekitatud kahju eest dokumentaalselt tõestatud ulatuses.</w:t>
      </w:r>
    </w:p>
    <w:p w14:paraId="5660BAED" w14:textId="77777777" w:rsidR="00186473" w:rsidRDefault="00962802">
      <w:pPr>
        <w:spacing w:before="120" w:after="0"/>
        <w:jc w:val="both"/>
        <w:rPr>
          <w:rFonts w:ascii="Times New Roman" w:eastAsia="Times New Roman" w:hAnsi="Times New Roman" w:cs="Times New Roman"/>
        </w:rPr>
      </w:pPr>
      <w:r>
        <w:rPr>
          <w:rFonts w:ascii="Times New Roman" w:eastAsia="Times New Roman" w:hAnsi="Times New Roman" w:cs="Times New Roman"/>
        </w:rPr>
        <w:t xml:space="preserve">6.3. Käesoleva Lepinguga seotud teated kohustuvad Pooled omavahel edastama kirjalikus vormis. </w:t>
      </w:r>
    </w:p>
    <w:p w14:paraId="5660BAEE" w14:textId="77777777" w:rsidR="00186473" w:rsidRDefault="00962802">
      <w:pPr>
        <w:spacing w:before="120" w:after="0"/>
        <w:ind w:left="425" w:hanging="425"/>
        <w:jc w:val="both"/>
        <w:rPr>
          <w:rFonts w:ascii="Times New Roman" w:eastAsia="Times New Roman" w:hAnsi="Times New Roman" w:cs="Times New Roman"/>
        </w:rPr>
      </w:pPr>
      <w:r>
        <w:rPr>
          <w:rFonts w:ascii="Times New Roman" w:eastAsia="Times New Roman" w:hAnsi="Times New Roman" w:cs="Times New Roman"/>
        </w:rPr>
        <w:t>6.4. Aadressi või muude kontaktandmete muutumisest kohustuvad Pooled teineteist koheselt kirjalikus vormis teavitama. Pooled vastutavad üksteisele edastatava informatsiooni õigsuse eest.</w:t>
      </w:r>
      <w:r>
        <w:rPr>
          <w:rFonts w:ascii="Times New Roman" w:eastAsia="Times New Roman" w:hAnsi="Times New Roman" w:cs="Times New Roman"/>
        </w:rPr>
        <w:tab/>
      </w:r>
      <w:r>
        <w:rPr>
          <w:rFonts w:ascii="Times New Roman" w:eastAsia="Times New Roman" w:hAnsi="Times New Roman" w:cs="Times New Roman"/>
        </w:rPr>
        <w:tab/>
      </w:r>
    </w:p>
    <w:p w14:paraId="5660BAEF" w14:textId="77777777" w:rsidR="00186473" w:rsidRDefault="00962802">
      <w:pPr>
        <w:spacing w:before="120" w:after="0" w:line="240" w:lineRule="auto"/>
        <w:rPr>
          <w:rFonts w:ascii="Times New Roman" w:eastAsia="Times New Roman" w:hAnsi="Times New Roman" w:cs="Times New Roman"/>
          <w:b/>
        </w:rPr>
      </w:pPr>
      <w:r>
        <w:rPr>
          <w:rFonts w:ascii="Times New Roman" w:eastAsia="Times New Roman" w:hAnsi="Times New Roman" w:cs="Times New Roman"/>
          <w:b/>
        </w:rPr>
        <w:t>7. ERIMEELSUSED</w:t>
      </w:r>
    </w:p>
    <w:p w14:paraId="5660BAF0" w14:textId="77777777" w:rsidR="00186473" w:rsidRDefault="00962802">
      <w:pPr>
        <w:spacing w:before="120" w:after="0"/>
        <w:ind w:left="425" w:hanging="425"/>
        <w:jc w:val="both"/>
        <w:rPr>
          <w:rFonts w:ascii="Times New Roman" w:eastAsia="Times New Roman" w:hAnsi="Times New Roman" w:cs="Times New Roman"/>
          <w:b/>
        </w:rPr>
      </w:pPr>
      <w:r>
        <w:rPr>
          <w:rFonts w:ascii="Times New Roman" w:eastAsia="Times New Roman" w:hAnsi="Times New Roman" w:cs="Times New Roman"/>
        </w:rPr>
        <w:t>7.1.</w:t>
      </w:r>
      <w:r>
        <w:rPr>
          <w:rFonts w:ascii="Times New Roman" w:eastAsia="Times New Roman" w:hAnsi="Times New Roman" w:cs="Times New Roman"/>
        </w:rPr>
        <w:tab/>
        <w:t xml:space="preserve">Kõik Lepingu täitmisest, muutmisest, lõpetamisest või vastutuse kohaldamisest tulenevad vaidlusküsimused lahendatakse Poolte vaheliste läbirääkimiste teel. </w:t>
      </w:r>
      <w:r>
        <w:rPr>
          <w:rFonts w:ascii="Times New Roman" w:eastAsia="Times New Roman" w:hAnsi="Times New Roman" w:cs="Times New Roman"/>
          <w:color w:val="000000"/>
        </w:rPr>
        <w:t>Juhul kui läbirääkimiste teel ei õnnestu kokkulepet saavutada, siis lahendatakse vaidlus Eesti Vabariigi seadusandlusega ettenähtud korras.</w:t>
      </w:r>
    </w:p>
    <w:p w14:paraId="5660BAF1" w14:textId="77777777" w:rsidR="00186473" w:rsidRDefault="00186473">
      <w:pPr>
        <w:spacing w:after="0"/>
        <w:jc w:val="both"/>
        <w:rPr>
          <w:rFonts w:ascii="Times New Roman" w:eastAsia="Times New Roman" w:hAnsi="Times New Roman" w:cs="Times New Roman"/>
          <w:b/>
        </w:rPr>
      </w:pPr>
    </w:p>
    <w:p w14:paraId="71E7EB19" w14:textId="77777777" w:rsidR="009B4EF6" w:rsidRDefault="009B4EF6">
      <w:pPr>
        <w:spacing w:after="0"/>
        <w:jc w:val="both"/>
        <w:rPr>
          <w:rFonts w:ascii="Times New Roman" w:eastAsia="Times New Roman" w:hAnsi="Times New Roman" w:cs="Times New Roman"/>
          <w:b/>
        </w:rPr>
        <w:sectPr w:rsidR="009B4EF6">
          <w:headerReference w:type="default" r:id="rId11"/>
          <w:footerReference w:type="even" r:id="rId12"/>
          <w:footerReference w:type="default" r:id="rId13"/>
          <w:pgSz w:w="11906" w:h="16838"/>
          <w:pgMar w:top="1021" w:right="851" w:bottom="737" w:left="1418" w:header="709" w:footer="709" w:gutter="0"/>
          <w:pgNumType w:start="1"/>
          <w:cols w:space="720"/>
        </w:sectPr>
      </w:pPr>
    </w:p>
    <w:p w14:paraId="5660BAF2" w14:textId="77777777" w:rsidR="00186473" w:rsidRDefault="00962802" w:rsidP="009B4EF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8. LEPINGU DOKUMENDID</w:t>
      </w:r>
    </w:p>
    <w:p w14:paraId="5660BAF3" w14:textId="77777777" w:rsidR="00186473" w:rsidRDefault="00962802" w:rsidP="009B4EF6">
      <w:p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8.1. Lepingu dokumendid koosnevad käesolevast Lepingust, koos lepinguga allkirjastatud Lisadest ja lisadest, milles lepitakse kokku peale käesoleva Lepingu sõlmimist.</w:t>
      </w:r>
    </w:p>
    <w:p w14:paraId="5660BAF4" w14:textId="58386F8F" w:rsidR="00186473" w:rsidRDefault="00962802" w:rsidP="009B4EF6">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8.2. Lisa nr 1 - Keskkonna - ja ohutusnõuded</w:t>
      </w:r>
    </w:p>
    <w:p w14:paraId="53432F26" w14:textId="58693C3A" w:rsidR="00E15D3E" w:rsidRPr="00FB71BA" w:rsidRDefault="00962802" w:rsidP="009B4EF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FB71BA">
        <w:rPr>
          <w:rFonts w:ascii="Times New Roman" w:eastAsia="Times New Roman" w:hAnsi="Times New Roman" w:cs="Times New Roman"/>
          <w:color w:val="000000" w:themeColor="text1"/>
        </w:rPr>
        <w:t xml:space="preserve">8.3  Lisa nr 2 </w:t>
      </w:r>
      <w:r w:rsidR="00FB71BA" w:rsidRPr="00FB71BA">
        <w:rPr>
          <w:rFonts w:ascii="Times New Roman" w:eastAsia="Times New Roman" w:hAnsi="Times New Roman" w:cs="Times New Roman"/>
          <w:color w:val="000000" w:themeColor="text1"/>
        </w:rPr>
        <w:t>–</w:t>
      </w:r>
      <w:r w:rsidRPr="00FB71BA">
        <w:rPr>
          <w:rFonts w:ascii="Times New Roman" w:eastAsia="Times New Roman" w:hAnsi="Times New Roman" w:cs="Times New Roman"/>
          <w:color w:val="000000" w:themeColor="text1"/>
        </w:rPr>
        <w:t xml:space="preserve"> </w:t>
      </w:r>
      <w:r w:rsidR="00FB71BA" w:rsidRPr="00FB71BA">
        <w:rPr>
          <w:rFonts w:ascii="Times New Roman" w:eastAsia="Times New Roman" w:hAnsi="Times New Roman" w:cs="Times New Roman"/>
          <w:color w:val="000000" w:themeColor="text1"/>
        </w:rPr>
        <w:t>PTTR h</w:t>
      </w:r>
      <w:r w:rsidRPr="00FB71BA">
        <w:rPr>
          <w:rFonts w:ascii="Times New Roman" w:eastAsia="Times New Roman" w:hAnsi="Times New Roman" w:cs="Times New Roman"/>
          <w:color w:val="000000" w:themeColor="text1"/>
        </w:rPr>
        <w:t>innakiri</w:t>
      </w:r>
    </w:p>
    <w:p w14:paraId="4991CFE5" w14:textId="77777777" w:rsidR="00FB71BA" w:rsidRDefault="00FB71BA" w:rsidP="009B4EF6">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FB71BA">
        <w:rPr>
          <w:rFonts w:ascii="Times New Roman" w:eastAsia="Times New Roman" w:hAnsi="Times New Roman" w:cs="Times New Roman"/>
          <w:bCs/>
          <w:color w:val="000000"/>
        </w:rPr>
        <w:t xml:space="preserve">8.4 </w:t>
      </w:r>
      <w:r w:rsidR="009B4EF6">
        <w:rPr>
          <w:rFonts w:ascii="Times New Roman" w:eastAsia="Times New Roman" w:hAnsi="Times New Roman" w:cs="Times New Roman"/>
          <w:bCs/>
          <w:color w:val="000000"/>
        </w:rPr>
        <w:t xml:space="preserve"> </w:t>
      </w:r>
      <w:r w:rsidRPr="00FB71BA">
        <w:rPr>
          <w:rFonts w:ascii="Times New Roman" w:eastAsia="Times New Roman" w:hAnsi="Times New Roman" w:cs="Times New Roman"/>
          <w:bCs/>
          <w:color w:val="000000"/>
        </w:rPr>
        <w:t>Lisa nr</w:t>
      </w:r>
      <w:r w:rsidR="009010F0">
        <w:rPr>
          <w:rFonts w:ascii="Times New Roman" w:eastAsia="Times New Roman" w:hAnsi="Times New Roman" w:cs="Times New Roman"/>
          <w:bCs/>
          <w:color w:val="000000"/>
        </w:rPr>
        <w:t xml:space="preserve"> </w:t>
      </w:r>
      <w:r w:rsidRPr="00FB71BA">
        <w:rPr>
          <w:rFonts w:ascii="Times New Roman" w:eastAsia="Times New Roman" w:hAnsi="Times New Roman" w:cs="Times New Roman"/>
          <w:bCs/>
          <w:color w:val="000000"/>
        </w:rPr>
        <w:t>3 – ATI Hinnakir</w:t>
      </w:r>
      <w:r w:rsidR="009B4EF6">
        <w:rPr>
          <w:rFonts w:ascii="Times New Roman" w:eastAsia="Times New Roman" w:hAnsi="Times New Roman" w:cs="Times New Roman"/>
          <w:bCs/>
          <w:color w:val="000000"/>
        </w:rPr>
        <w:t xml:space="preserve">i </w:t>
      </w:r>
    </w:p>
    <w:p w14:paraId="1FEB79AF" w14:textId="77777777" w:rsidR="009B4EF6" w:rsidRDefault="009B4EF6" w:rsidP="009B4EF6">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7218B60B" w14:textId="77777777" w:rsidR="009B4EF6" w:rsidRDefault="009B4EF6" w:rsidP="009B4EF6">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390CAFF8" w14:textId="374F9114" w:rsidR="009B4EF6" w:rsidRDefault="009B4EF6" w:rsidP="009B4EF6">
      <w:p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9. LEPINGU KEHTIVUS</w:t>
      </w:r>
    </w:p>
    <w:p w14:paraId="36C78D31" w14:textId="77777777" w:rsidR="009B4EF6" w:rsidRDefault="009B4EF6" w:rsidP="009B4EF6">
      <w:pPr>
        <w:pBdr>
          <w:top w:val="nil"/>
          <w:left w:val="nil"/>
          <w:bottom w:val="nil"/>
          <w:right w:val="nil"/>
          <w:between w:val="nil"/>
        </w:pBdr>
        <w:spacing w:after="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9.1. Lepingu sõlmimisega kaotavad kõik varasemad Pooltevahelised lepingud ja muud kokkulepped kehtivuse niivõrd, kuivõrd need on vastuolus Lepinguga.</w:t>
      </w:r>
    </w:p>
    <w:p w14:paraId="20807150" w14:textId="77777777" w:rsidR="009B4EF6" w:rsidRDefault="009B4EF6" w:rsidP="009B4EF6">
      <w:p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9.2. Leping jõustub selle allakirjutamise hetkest mõlema Poole poolt ning on sõlmitud tähtajatult.</w:t>
      </w:r>
    </w:p>
    <w:p w14:paraId="7A87BBBD" w14:textId="77777777" w:rsidR="009B4EF6" w:rsidRPr="00DA1405" w:rsidRDefault="009B4EF6" w:rsidP="009B4EF6">
      <w:pPr>
        <w:spacing w:before="120"/>
        <w:ind w:left="425" w:hanging="425"/>
        <w:jc w:val="both"/>
        <w:rPr>
          <w:rFonts w:ascii="Times New Roman" w:hAnsi="Times New Roman" w:cs="Times New Roman"/>
        </w:rPr>
      </w:pPr>
      <w:r w:rsidRPr="00DA1405">
        <w:rPr>
          <w:rFonts w:ascii="Times New Roman" w:hAnsi="Times New Roman" w:cs="Times New Roman"/>
        </w:rPr>
        <w:t xml:space="preserve">9.3 Leping lõpeb kui Teenuse osutajale väljastatud keskkonnaluba nr </w:t>
      </w:r>
      <w:r w:rsidRPr="00DA1405">
        <w:rPr>
          <w:rFonts w:ascii="Times New Roman" w:hAnsi="Times New Roman" w:cs="Times New Roman"/>
          <w:color w:val="000000" w:themeColor="text1"/>
        </w:rPr>
        <w:t>KL-511977 (ATI Grupp OÜ) ja/või L.JÄ/331495 (PTT Recycling OÜ)</w:t>
      </w:r>
      <w:r w:rsidRPr="00DA1405">
        <w:rPr>
          <w:rFonts w:ascii="Times New Roman" w:hAnsi="Times New Roman" w:cs="Times New Roman"/>
          <w:color w:val="FF0000"/>
        </w:rPr>
        <w:t xml:space="preserve"> </w:t>
      </w:r>
      <w:r w:rsidRPr="00DA1405">
        <w:rPr>
          <w:rFonts w:ascii="Times New Roman" w:hAnsi="Times New Roman" w:cs="Times New Roman"/>
        </w:rPr>
        <w:t>tunnistatakse kehtetuks või muudetakse selliselt, et Teenuse osutajalt võetakse õigus Lepingu p-s 1.1 kokkulepitud jäätmeid vastu võtta ja käidelda. Nimetatud asjaolust teavitab Teenuse osutaja Klienti kirjalikult viivitamatult.</w:t>
      </w:r>
    </w:p>
    <w:p w14:paraId="443A2BE9" w14:textId="77777777" w:rsidR="009B4EF6" w:rsidRPr="00DA1405" w:rsidRDefault="009B4EF6" w:rsidP="009B4EF6">
      <w:pPr>
        <w:spacing w:before="120"/>
        <w:ind w:left="425" w:hanging="425"/>
        <w:jc w:val="both"/>
        <w:rPr>
          <w:rFonts w:ascii="Times New Roman" w:hAnsi="Times New Roman" w:cs="Times New Roman"/>
          <w:color w:val="000000" w:themeColor="text1"/>
        </w:rPr>
      </w:pPr>
      <w:r w:rsidRPr="00DA1405">
        <w:rPr>
          <w:rFonts w:ascii="Times New Roman" w:hAnsi="Times New Roman" w:cs="Times New Roman"/>
        </w:rPr>
        <w:t xml:space="preserve">9.4. Juhul kui Teenuse osutaja keskkonnaloa nr </w:t>
      </w:r>
      <w:r w:rsidRPr="00DA1405">
        <w:rPr>
          <w:rFonts w:ascii="Times New Roman" w:hAnsi="Times New Roman" w:cs="Times New Roman"/>
          <w:color w:val="000000" w:themeColor="text1"/>
        </w:rPr>
        <w:t xml:space="preserve">KL-511977 (ATI Grupp OÜ) ja/või L.JÄ/331495 (PTT Recycling OÜ) </w:t>
      </w:r>
      <w:r w:rsidRPr="00DA1405">
        <w:rPr>
          <w:rFonts w:ascii="Times New Roman" w:hAnsi="Times New Roman" w:cs="Times New Roman"/>
        </w:rPr>
        <w:t xml:space="preserve">kehtivus peatatakse, siis peatub võrdeliselt keskkonnaloa kehtivuse peatamise perioodiga käesoleva Lepingu täitmine. </w:t>
      </w:r>
      <w:r w:rsidRPr="00DA1405">
        <w:rPr>
          <w:rFonts w:ascii="Times New Roman" w:hAnsi="Times New Roman" w:cs="Times New Roman"/>
          <w:color w:val="000000" w:themeColor="text1"/>
        </w:rPr>
        <w:t>Nimetatud asjaolust teavitab Teenuse osutaja Klienti kirjalikult viivitamatult.</w:t>
      </w:r>
    </w:p>
    <w:p w14:paraId="06B352DA" w14:textId="77777777" w:rsidR="009B4EF6" w:rsidRPr="00DA1405" w:rsidRDefault="009B4EF6" w:rsidP="009B4EF6">
      <w:pPr>
        <w:spacing w:before="120"/>
        <w:ind w:left="425" w:hanging="425"/>
        <w:jc w:val="both"/>
        <w:rPr>
          <w:rFonts w:ascii="Times New Roman" w:hAnsi="Times New Roman" w:cs="Times New Roman"/>
        </w:rPr>
      </w:pPr>
      <w:r w:rsidRPr="00DA1405">
        <w:rPr>
          <w:rFonts w:ascii="Times New Roman" w:hAnsi="Times New Roman" w:cs="Times New Roman"/>
        </w:rPr>
        <w:t xml:space="preserve">9.5. Lepingu võib kumbki Pool ühepoolselt lõpetada teatades sellest teisele Poolele kirjalikult ette vähemalt 30 kalendripäeva. </w:t>
      </w:r>
    </w:p>
    <w:p w14:paraId="287E3A6E" w14:textId="77777777" w:rsidR="009B4EF6" w:rsidRPr="00C879F4" w:rsidRDefault="009B4EF6" w:rsidP="009B4EF6">
      <w:pPr>
        <w:spacing w:before="120"/>
        <w:ind w:left="425" w:hanging="425"/>
        <w:jc w:val="both"/>
        <w:rPr>
          <w:rFonts w:ascii="Times New Roman" w:hAnsi="Times New Roman" w:cs="Times New Roman"/>
        </w:rPr>
      </w:pPr>
      <w:r w:rsidRPr="00DA1405">
        <w:rPr>
          <w:rFonts w:ascii="Times New Roman" w:hAnsi="Times New Roman" w:cs="Times New Roman"/>
        </w:rPr>
        <w:t>9.6. Poolte kokkuleppel võib Lepingu igal ajal lõpetada ning Lepingu lõpetamise kokkulepe vormistatakse kirjalikult.</w:t>
      </w:r>
      <w:r>
        <w:rPr>
          <w:rFonts w:ascii="Times New Roman" w:hAnsi="Times New Roman" w:cs="Times New Roman"/>
        </w:rPr>
        <w:t xml:space="preserve"> Erandkorras võib lepingu lõpetada ühepoolselt kirjalikult ette teatades juhul kui üks lepingu pooltest on korduvalt rikkunud lepingu tingimusi.</w:t>
      </w:r>
    </w:p>
    <w:p w14:paraId="6DEE68CC" w14:textId="77777777" w:rsidR="009B4EF6" w:rsidRDefault="009B4EF6" w:rsidP="009B4EF6">
      <w:pPr>
        <w:spacing w:after="0"/>
        <w:ind w:left="426" w:hanging="426"/>
        <w:jc w:val="both"/>
        <w:rPr>
          <w:rFonts w:ascii="Times New Roman" w:eastAsia="Times New Roman" w:hAnsi="Times New Roman" w:cs="Times New Roman"/>
        </w:rPr>
      </w:pPr>
      <w:r>
        <w:rPr>
          <w:rFonts w:ascii="Times New Roman" w:eastAsia="Times New Roman" w:hAnsi="Times New Roman" w:cs="Times New Roman"/>
        </w:rPr>
        <w:t>9.7.</w:t>
      </w:r>
      <w:r>
        <w:rPr>
          <w:rFonts w:ascii="Times New Roman" w:eastAsia="Times New Roman" w:hAnsi="Times New Roman" w:cs="Times New Roman"/>
        </w:rPr>
        <w:tab/>
        <w:t>Lepingu täitmisel juhinduvad Pooled Eesti Vabariigis kehtivast seadusandlusest.</w:t>
      </w:r>
    </w:p>
    <w:p w14:paraId="5A5D1A28" w14:textId="77777777" w:rsidR="009B4EF6" w:rsidRDefault="009B4EF6" w:rsidP="009B4EF6">
      <w:pPr>
        <w:spacing w:after="0"/>
        <w:ind w:left="426" w:hanging="426"/>
        <w:jc w:val="both"/>
        <w:rPr>
          <w:rFonts w:ascii="Times New Roman" w:eastAsia="Times New Roman" w:hAnsi="Times New Roman" w:cs="Times New Roman"/>
        </w:rPr>
      </w:pPr>
    </w:p>
    <w:p w14:paraId="539C612E" w14:textId="77777777" w:rsidR="009B4EF6" w:rsidRDefault="009B4EF6" w:rsidP="009B4EF6">
      <w:pPr>
        <w:spacing w:after="0"/>
        <w:ind w:left="426" w:hanging="426"/>
        <w:jc w:val="both"/>
        <w:rPr>
          <w:rFonts w:ascii="Times New Roman" w:eastAsia="Times New Roman" w:hAnsi="Times New Roman" w:cs="Times New Roman"/>
        </w:rPr>
      </w:pPr>
    </w:p>
    <w:p w14:paraId="31490FC8" w14:textId="77777777" w:rsidR="009B4EF6" w:rsidRDefault="009B4EF6" w:rsidP="009B4EF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10. VÄÄRAMATU JÕUD</w:t>
      </w:r>
    </w:p>
    <w:p w14:paraId="5AEF3EFA" w14:textId="77777777" w:rsidR="009B4EF6" w:rsidRDefault="009B4EF6" w:rsidP="009B4EF6">
      <w:pPr>
        <w:pBdr>
          <w:top w:val="nil"/>
          <w:left w:val="nil"/>
          <w:bottom w:val="nil"/>
          <w:right w:val="nil"/>
          <w:between w:val="nil"/>
        </w:pBdr>
        <w:spacing w:before="120"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10.1.</w:t>
      </w:r>
      <w:r>
        <w:rPr>
          <w:rFonts w:ascii="Times New Roman" w:eastAsia="Times New Roman" w:hAnsi="Times New Roman" w:cs="Times New Roman"/>
          <w:color w:val="000000"/>
        </w:rPr>
        <w:tab/>
        <w:t>Pool ei kanna vastutust Lepingu rikkumise eest juhul, kui kohustuste täitmine on põhjustatud ettenägematutest või poole tegevusest mitteolenevatest asjaoludest, st. vääramatust jõust (loodusõnnetused, maavärisemine, üleujutused, torm, tulekahju, sõjategevus, mobilisatsioon, erakorraline olukord, massirahutused, võimu- ja valitsusorganite tegevus, riigi- ja kohalike omavalitsuste poolt õigusaktide muutmine või muu Lepingus loetlemata asjaolu, mida Pooled aktsepteerivad vääramatu jõuna).</w:t>
      </w:r>
    </w:p>
    <w:p w14:paraId="274FD610" w14:textId="77777777" w:rsidR="009B4EF6" w:rsidRDefault="009B4EF6" w:rsidP="009B4EF6">
      <w:pPr>
        <w:pBdr>
          <w:top w:val="nil"/>
          <w:left w:val="nil"/>
          <w:bottom w:val="nil"/>
          <w:right w:val="nil"/>
          <w:between w:val="nil"/>
        </w:pBdr>
        <w:spacing w:before="120"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10.2.</w:t>
      </w:r>
      <w:r>
        <w:rPr>
          <w:rFonts w:ascii="Times New Roman" w:eastAsia="Times New Roman" w:hAnsi="Times New Roman" w:cs="Times New Roman"/>
          <w:color w:val="000000"/>
        </w:rPr>
        <w:tab/>
        <w:t>Vääramatu jõud on asjaolu, mida Pool ei saanud mõjutada ja mõistlikkuse põhimõttest lähtudes ei saanud temalt oodata, et ta Lepingu sõlmimise ajal selle asjaoluga arvestaks või seda väldiks või takistava asjaolu või selle tagajärje ületaks.</w:t>
      </w:r>
    </w:p>
    <w:p w14:paraId="3CD3E41A" w14:textId="77777777" w:rsidR="009B4EF6" w:rsidRDefault="009B4EF6" w:rsidP="009B4EF6">
      <w:pPr>
        <w:pBdr>
          <w:top w:val="nil"/>
          <w:left w:val="nil"/>
          <w:bottom w:val="nil"/>
          <w:right w:val="nil"/>
          <w:between w:val="nil"/>
        </w:pBdr>
        <w:spacing w:before="120"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10.3.</w:t>
      </w:r>
      <w:r>
        <w:rPr>
          <w:rFonts w:ascii="Times New Roman" w:eastAsia="Times New Roman" w:hAnsi="Times New Roman" w:cs="Times New Roman"/>
          <w:color w:val="000000"/>
        </w:rPr>
        <w:tab/>
        <w:t>Vääramatu jõud muudab Lepingus toodud tähtaegu perioodi võrra, mille jooksul vääramatu jõu tegurid takistavad Lepingu täitmist.</w:t>
      </w:r>
    </w:p>
    <w:p w14:paraId="27E28D71" w14:textId="77777777" w:rsidR="009B4EF6" w:rsidRDefault="009B4EF6" w:rsidP="009B4EF6">
      <w:pPr>
        <w:pBdr>
          <w:top w:val="nil"/>
          <w:left w:val="nil"/>
          <w:bottom w:val="nil"/>
          <w:right w:val="nil"/>
          <w:between w:val="nil"/>
        </w:pBdr>
        <w:spacing w:before="120"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10.4.</w:t>
      </w:r>
      <w:r>
        <w:rPr>
          <w:rFonts w:ascii="Times New Roman" w:eastAsia="Times New Roman" w:hAnsi="Times New Roman" w:cs="Times New Roman"/>
          <w:color w:val="000000"/>
        </w:rPr>
        <w:tab/>
        <w:t xml:space="preserve">Pool, kes rikub kohustust vääramatu jõu asjaolude tõttu, peab vääramatu jõu asjaoludest ja nende mõjust viivitamatult teatama teisele Poolele pärast seda, kui Pool sai teada või pidi teada saama vääramatu jõu asjaoludest. Poolel on kohustus võtta tarvitusele kõik võimalikud abinõud vääramatu jõu asjaolude ning nende tagajärjel tekitatava kahju vältimiseks või mõju vähendamiseks. Pool on kohustatud jätkama oma lepinguliste kohustuste täitmist niipea, kui vääramatu jõu tegurid on kõrvaldatud.  </w:t>
      </w:r>
    </w:p>
    <w:p w14:paraId="3958F348" w14:textId="77777777" w:rsidR="009B4EF6" w:rsidRDefault="009B4EF6" w:rsidP="009B4EF6">
      <w:pPr>
        <w:pBdr>
          <w:top w:val="nil"/>
          <w:left w:val="nil"/>
          <w:bottom w:val="nil"/>
          <w:right w:val="nil"/>
          <w:between w:val="nil"/>
        </w:pBdr>
        <w:spacing w:before="120"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10.5.</w:t>
      </w:r>
      <w:r>
        <w:rPr>
          <w:rFonts w:ascii="Times New Roman" w:eastAsia="Times New Roman" w:hAnsi="Times New Roman" w:cs="Times New Roman"/>
          <w:color w:val="000000"/>
        </w:rPr>
        <w:tab/>
        <w:t>Juhul, kui vääramatu jõud kestab enam kui neli (4) kuud, on mõlemal Poolel õigus Leping ennetähtaegselt üles öelda.</w:t>
      </w:r>
    </w:p>
    <w:p w14:paraId="4EBD4C2A" w14:textId="0B42DB66" w:rsidR="009B4EF6" w:rsidRPr="009B4EF6" w:rsidRDefault="009B4EF6" w:rsidP="009B4EF6">
      <w:pPr>
        <w:spacing w:after="0"/>
        <w:ind w:left="426" w:hanging="426"/>
        <w:jc w:val="both"/>
        <w:rPr>
          <w:rFonts w:ascii="Times New Roman" w:eastAsia="Times New Roman" w:hAnsi="Times New Roman" w:cs="Times New Roman"/>
        </w:rPr>
        <w:sectPr w:rsidR="009B4EF6" w:rsidRPr="009B4EF6">
          <w:pgSz w:w="11906" w:h="16838"/>
          <w:pgMar w:top="1021" w:right="851" w:bottom="737" w:left="1418" w:header="709" w:footer="709" w:gutter="0"/>
          <w:pgNumType w:start="1"/>
          <w:cols w:space="720"/>
        </w:sectPr>
      </w:pPr>
    </w:p>
    <w:p w14:paraId="5660BAFB" w14:textId="77777777" w:rsidR="00186473" w:rsidRDefault="00186473">
      <w:pPr>
        <w:pBdr>
          <w:top w:val="nil"/>
          <w:left w:val="nil"/>
          <w:bottom w:val="nil"/>
          <w:right w:val="nil"/>
          <w:between w:val="nil"/>
        </w:pBdr>
        <w:spacing w:after="0"/>
        <w:jc w:val="both"/>
        <w:rPr>
          <w:rFonts w:ascii="Times New Roman" w:eastAsia="Times New Roman" w:hAnsi="Times New Roman" w:cs="Times New Roman"/>
          <w:b/>
          <w:color w:val="000000"/>
        </w:rPr>
      </w:pPr>
    </w:p>
    <w:p w14:paraId="5A380ED6" w14:textId="77777777" w:rsidR="00FC4F38" w:rsidRPr="00E84AB7" w:rsidRDefault="00FC4F38" w:rsidP="00FC4F38">
      <w:pPr>
        <w:spacing w:after="0"/>
        <w:ind w:left="426" w:hanging="426"/>
        <w:jc w:val="both"/>
        <w:rPr>
          <w:rFonts w:ascii="Times New Roman" w:eastAsia="Times New Roman" w:hAnsi="Times New Roman" w:cs="Times New Roman"/>
          <w:b/>
        </w:rPr>
      </w:pPr>
      <w:r w:rsidRPr="00E84AB7">
        <w:rPr>
          <w:rFonts w:ascii="Times New Roman" w:eastAsia="Times New Roman" w:hAnsi="Times New Roman" w:cs="Times New Roman"/>
          <w:b/>
        </w:rPr>
        <w:t>11.</w:t>
      </w:r>
      <w:r w:rsidRPr="00E84AB7">
        <w:rPr>
          <w:rFonts w:ascii="Times New Roman" w:eastAsia="Times New Roman" w:hAnsi="Times New Roman" w:cs="Times New Roman"/>
          <w:b/>
        </w:rPr>
        <w:t> </w:t>
      </w:r>
      <w:r w:rsidRPr="00E84AB7">
        <w:rPr>
          <w:rFonts w:ascii="Times New Roman" w:eastAsia="Times New Roman" w:hAnsi="Times New Roman" w:cs="Times New Roman"/>
          <w:b/>
        </w:rPr>
        <w:t>KONFIDENTSIAALSUS</w:t>
      </w:r>
    </w:p>
    <w:p w14:paraId="339E16DD" w14:textId="22B66DB4" w:rsidR="00FC4F38" w:rsidRPr="00E84AB7" w:rsidRDefault="00FC4F38" w:rsidP="00FC4F38">
      <w:pPr>
        <w:pBdr>
          <w:top w:val="nil"/>
          <w:left w:val="nil"/>
          <w:bottom w:val="nil"/>
          <w:right w:val="nil"/>
          <w:between w:val="nil"/>
        </w:pBdr>
        <w:spacing w:before="120" w:after="0" w:line="240" w:lineRule="auto"/>
        <w:ind w:left="567" w:hanging="567"/>
        <w:jc w:val="both"/>
        <w:rPr>
          <w:rFonts w:ascii="Times New Roman" w:eastAsia="Times New Roman" w:hAnsi="Times New Roman" w:cs="Times New Roman"/>
          <w:color w:val="000000"/>
        </w:rPr>
      </w:pPr>
      <w:r w:rsidRPr="00E84AB7">
        <w:rPr>
          <w:rFonts w:ascii="Times New Roman" w:eastAsia="Times New Roman" w:hAnsi="Times New Roman" w:cs="Times New Roman"/>
          <w:color w:val="000000"/>
        </w:rPr>
        <w:t xml:space="preserve">11.1 Pooled kohustuvad järgima kehtivaid andmekaitsealaseid õigusakte. Antud lepingu raames loetakse </w:t>
      </w:r>
      <w:r w:rsidR="00B81538" w:rsidRPr="00E84AB7">
        <w:rPr>
          <w:rFonts w:ascii="Times New Roman" w:eastAsia="Times New Roman" w:hAnsi="Times New Roman" w:cs="Times New Roman"/>
          <w:color w:val="000000"/>
        </w:rPr>
        <w:t>i</w:t>
      </w:r>
      <w:r w:rsidRPr="00E84AB7">
        <w:rPr>
          <w:rFonts w:ascii="Times New Roman" w:eastAsia="Times New Roman" w:hAnsi="Times New Roman" w:cs="Times New Roman"/>
          <w:color w:val="000000"/>
        </w:rPr>
        <w:t>sikuandmeteks Poolte töötajate kontaktid, mida kumbki poolt töötleb iseseisvalt seoses koostöölepingu täitmisega ja kooskõlas Euroopa Liidu õigusraamistiku ja Eesti Vabariigi isikuandmete kaitse seaduse sätetega.</w:t>
      </w:r>
    </w:p>
    <w:p w14:paraId="52DFDE12" w14:textId="3D2465F3" w:rsidR="00FC4F38" w:rsidRPr="006528E2" w:rsidRDefault="00FC4F38" w:rsidP="00FC4F38">
      <w:pPr>
        <w:pBdr>
          <w:top w:val="nil"/>
          <w:left w:val="nil"/>
          <w:bottom w:val="nil"/>
          <w:right w:val="nil"/>
          <w:between w:val="nil"/>
        </w:pBdr>
        <w:spacing w:before="120" w:after="0" w:line="240" w:lineRule="auto"/>
        <w:ind w:left="567" w:hanging="567"/>
        <w:jc w:val="both"/>
        <w:rPr>
          <w:rFonts w:ascii="Times New Roman" w:eastAsia="Times New Roman" w:hAnsi="Times New Roman" w:cs="Times New Roman"/>
          <w:color w:val="000000"/>
        </w:rPr>
      </w:pPr>
      <w:r w:rsidRPr="00FF566D">
        <w:rPr>
          <w:rFonts w:ascii="Times New Roman" w:eastAsia="Times New Roman" w:hAnsi="Times New Roman" w:cs="Times New Roman"/>
          <w:color w:val="000000"/>
        </w:rPr>
        <w:t>11.2</w:t>
      </w:r>
      <w:r w:rsidRPr="00FF566D">
        <w:rPr>
          <w:rFonts w:ascii="Times New Roman" w:eastAsia="Times New Roman" w:hAnsi="Times New Roman" w:cs="Times New Roman"/>
          <w:color w:val="000000"/>
        </w:rPr>
        <w:t> </w:t>
      </w:r>
      <w:r w:rsidRPr="00FF566D">
        <w:rPr>
          <w:rFonts w:ascii="Times New Roman" w:eastAsia="Times New Roman" w:hAnsi="Times New Roman" w:cs="Times New Roman"/>
          <w:color w:val="000000"/>
        </w:rPr>
        <w:t>Lepingu sisu on konfidentsiaalne. Kummalgi poolel ei ole õigust avaldada kolmandatele isikutele informatsiooni, mis on teatavaks saanud seoses Lepingu sõlmimise või täitmisega. Eeltoodu ei piira Poolte õigust avaldada informatsiooni, mille avaldamine on nõutud õigusaktidega, samuti õigust avaldada Lepingut Konkurentsiametile, krediidi- ja finantseerimisasutustele, audiitoritele, advokaatidele ja professionaalsetele konsultantidele, kelle suhtes kehtib vaikimiskohustus.</w:t>
      </w:r>
    </w:p>
    <w:p w14:paraId="0E75B36C" w14:textId="77777777" w:rsidR="00943534" w:rsidRDefault="00943534">
      <w:pPr>
        <w:pBdr>
          <w:top w:val="nil"/>
          <w:left w:val="nil"/>
          <w:bottom w:val="nil"/>
          <w:right w:val="nil"/>
          <w:between w:val="nil"/>
        </w:pBdr>
        <w:spacing w:before="120" w:after="0" w:line="240" w:lineRule="auto"/>
        <w:ind w:left="567" w:hanging="567"/>
        <w:jc w:val="both"/>
        <w:rPr>
          <w:rFonts w:ascii="Times New Roman" w:eastAsia="Times New Roman" w:hAnsi="Times New Roman" w:cs="Times New Roman"/>
          <w:color w:val="000000"/>
        </w:rPr>
      </w:pPr>
    </w:p>
    <w:p w14:paraId="5660BB02" w14:textId="77777777" w:rsidR="00186473" w:rsidRDefault="0018647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p>
    <w:p w14:paraId="5660BB03" w14:textId="07EE292B" w:rsidR="00186473" w:rsidRDefault="00962802">
      <w:pPr>
        <w:spacing w:after="0"/>
        <w:ind w:left="426" w:hanging="426"/>
        <w:jc w:val="both"/>
        <w:rPr>
          <w:rFonts w:ascii="Times New Roman" w:eastAsia="Times New Roman" w:hAnsi="Times New Roman" w:cs="Times New Roman"/>
          <w:b/>
        </w:rPr>
      </w:pPr>
      <w:r>
        <w:rPr>
          <w:rFonts w:ascii="Times New Roman" w:eastAsia="Times New Roman" w:hAnsi="Times New Roman" w:cs="Times New Roman"/>
          <w:b/>
        </w:rPr>
        <w:t>1</w:t>
      </w:r>
      <w:r w:rsidR="00FF566D">
        <w:rPr>
          <w:rFonts w:ascii="Times New Roman" w:eastAsia="Times New Roman" w:hAnsi="Times New Roman" w:cs="Times New Roman"/>
          <w:b/>
        </w:rPr>
        <w:t>2</w:t>
      </w:r>
      <w:r>
        <w:rPr>
          <w:rFonts w:ascii="Times New Roman" w:eastAsia="Times New Roman" w:hAnsi="Times New Roman" w:cs="Times New Roman"/>
          <w:b/>
        </w:rPr>
        <w:t>. POOLTE ESINDAJAD</w:t>
      </w:r>
    </w:p>
    <w:p w14:paraId="5660BB04" w14:textId="6C43EF06" w:rsidR="00186473" w:rsidRDefault="00962802">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1</w:t>
      </w:r>
      <w:r w:rsidR="00FF566D">
        <w:rPr>
          <w:rFonts w:ascii="Times New Roman" w:eastAsia="Times New Roman" w:hAnsi="Times New Roman" w:cs="Times New Roman"/>
        </w:rPr>
        <w:t>2</w:t>
      </w:r>
      <w:r>
        <w:rPr>
          <w:rFonts w:ascii="Times New Roman" w:eastAsia="Times New Roman" w:hAnsi="Times New Roman" w:cs="Times New Roman"/>
        </w:rPr>
        <w:t xml:space="preserve">.1. Teenuse osutaja esindajaks on: Allan Suvi, tel +372 5682 0057, e-post: </w:t>
      </w:r>
      <w:hyperlink r:id="rId14" w:history="1">
        <w:r w:rsidR="00AE685B" w:rsidRPr="004D1339">
          <w:rPr>
            <w:rStyle w:val="Hyperlink"/>
            <w:rFonts w:ascii="Times New Roman" w:eastAsia="Times New Roman" w:hAnsi="Times New Roman" w:cs="Times New Roman"/>
          </w:rPr>
          <w:t>allan@pttr.ee</w:t>
        </w:r>
      </w:hyperlink>
      <w:r w:rsidR="00BC756B">
        <w:rPr>
          <w:rFonts w:ascii="Times New Roman" w:eastAsia="Times New Roman" w:hAnsi="Times New Roman" w:cs="Times New Roman"/>
        </w:rPr>
        <w:t>; allan@atigrupp.ee</w:t>
      </w:r>
    </w:p>
    <w:p w14:paraId="7D3A2C11" w14:textId="6FC5864B" w:rsidR="00BC756B" w:rsidRDefault="0096280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FF566D">
        <w:rPr>
          <w:rFonts w:ascii="Times New Roman" w:eastAsia="Times New Roman" w:hAnsi="Times New Roman" w:cs="Times New Roman"/>
        </w:rPr>
        <w:t>2</w:t>
      </w:r>
      <w:r>
        <w:rPr>
          <w:rFonts w:ascii="Times New Roman" w:eastAsia="Times New Roman" w:hAnsi="Times New Roman" w:cs="Times New Roman"/>
        </w:rPr>
        <w:t xml:space="preserve">.2. Kliendi esindajaks on: </w:t>
      </w:r>
      <w:proofErr w:type="spellStart"/>
      <w:r w:rsidR="00EF0B7E" w:rsidRPr="00EF0B7E">
        <w:rPr>
          <w:rFonts w:ascii="Times New Roman" w:eastAsia="Times New Roman" w:hAnsi="Times New Roman" w:cs="Times New Roman"/>
          <w:highlight w:val="magenta"/>
        </w:rPr>
        <w:t>Kontaktisiku_nimi</w:t>
      </w:r>
      <w:proofErr w:type="spellEnd"/>
      <w:r w:rsidR="00851F47">
        <w:rPr>
          <w:rFonts w:ascii="Times New Roman" w:eastAsia="Times New Roman" w:hAnsi="Times New Roman" w:cs="Times New Roman"/>
        </w:rPr>
        <w:t>,</w:t>
      </w:r>
      <w:r w:rsidR="00C4418E">
        <w:rPr>
          <w:rFonts w:ascii="Times New Roman" w:eastAsia="Times New Roman" w:hAnsi="Times New Roman" w:cs="Times New Roman"/>
        </w:rPr>
        <w:t xml:space="preserve"> </w:t>
      </w:r>
      <w:r w:rsidR="00D467EC">
        <w:rPr>
          <w:rFonts w:ascii="Times New Roman" w:eastAsia="Times New Roman" w:hAnsi="Times New Roman" w:cs="Times New Roman"/>
        </w:rPr>
        <w:t>t</w:t>
      </w:r>
      <w:r>
        <w:rPr>
          <w:rFonts w:ascii="Times New Roman" w:eastAsia="Times New Roman" w:hAnsi="Times New Roman" w:cs="Times New Roman"/>
        </w:rPr>
        <w:t>el +372</w:t>
      </w:r>
      <w:r w:rsidR="00E4706C">
        <w:rPr>
          <w:rFonts w:ascii="Times New Roman" w:eastAsia="Times New Roman" w:hAnsi="Times New Roman" w:cs="Times New Roman"/>
        </w:rPr>
        <w:t> </w:t>
      </w:r>
      <w:proofErr w:type="spellStart"/>
      <w:r w:rsidR="00EF0B7E" w:rsidRPr="00EF0B7E">
        <w:rPr>
          <w:rFonts w:ascii="Times New Roman" w:eastAsia="Times New Roman" w:hAnsi="Times New Roman" w:cs="Times New Roman"/>
          <w:highlight w:val="magenta"/>
        </w:rPr>
        <w:t>kontaktisiku_telefon</w:t>
      </w:r>
      <w:proofErr w:type="spellEnd"/>
      <w:r w:rsidR="00BA08C6">
        <w:rPr>
          <w:rFonts w:ascii="Times New Roman" w:eastAsia="Times New Roman" w:hAnsi="Times New Roman" w:cs="Times New Roman"/>
        </w:rPr>
        <w:t>,</w:t>
      </w:r>
      <w:r>
        <w:rPr>
          <w:rFonts w:ascii="Times New Roman" w:eastAsia="Times New Roman" w:hAnsi="Times New Roman" w:cs="Times New Roman"/>
        </w:rPr>
        <w:t xml:space="preserve"> e-post: </w:t>
      </w:r>
      <w:proofErr w:type="spellStart"/>
      <w:r w:rsidR="00EF0B7E" w:rsidRPr="00EF0B7E">
        <w:rPr>
          <w:rFonts w:ascii="Times New Roman" w:eastAsia="Times New Roman" w:hAnsi="Times New Roman" w:cs="Times New Roman"/>
          <w:highlight w:val="magenta"/>
        </w:rPr>
        <w:t>kontaktisiku_e</w:t>
      </w:r>
      <w:proofErr w:type="spellEnd"/>
      <w:r w:rsidR="00EF0B7E" w:rsidRPr="00EF0B7E">
        <w:rPr>
          <w:rFonts w:ascii="Times New Roman" w:eastAsia="Times New Roman" w:hAnsi="Times New Roman" w:cs="Times New Roman"/>
          <w:highlight w:val="magenta"/>
        </w:rPr>
        <w:t>-post</w:t>
      </w:r>
    </w:p>
    <w:p w14:paraId="544DAA0A" w14:textId="77777777" w:rsidR="00B2636B" w:rsidRDefault="00B2636B">
      <w:pPr>
        <w:spacing w:after="0" w:line="240" w:lineRule="auto"/>
        <w:jc w:val="both"/>
        <w:rPr>
          <w:rFonts w:ascii="Times New Roman" w:eastAsia="Times New Roman" w:hAnsi="Times New Roman" w:cs="Times New Roman"/>
        </w:rPr>
      </w:pPr>
    </w:p>
    <w:p w14:paraId="718B7A26" w14:textId="77777777" w:rsidR="00B2636B" w:rsidRDefault="00B2636B">
      <w:pPr>
        <w:spacing w:after="0" w:line="240" w:lineRule="auto"/>
        <w:jc w:val="both"/>
        <w:rPr>
          <w:rFonts w:ascii="Times New Roman" w:eastAsia="Times New Roman" w:hAnsi="Times New Roman" w:cs="Times New Roman"/>
        </w:rPr>
      </w:pPr>
    </w:p>
    <w:p w14:paraId="0ED9EBA9" w14:textId="77777777" w:rsidR="00B2636B" w:rsidRDefault="00B2636B" w:rsidP="00B2636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13. LEPINGU VORMISTAMINE</w:t>
      </w:r>
    </w:p>
    <w:p w14:paraId="59325C6E" w14:textId="04510F31" w:rsidR="00B2636B" w:rsidRDefault="00B2636B" w:rsidP="00B2636B">
      <w:pPr>
        <w:spacing w:before="120" w:after="0"/>
        <w:ind w:left="567" w:hanging="567"/>
        <w:jc w:val="both"/>
        <w:rPr>
          <w:rFonts w:ascii="Times New Roman" w:eastAsia="Times New Roman" w:hAnsi="Times New Roman" w:cs="Times New Roman"/>
        </w:rPr>
      </w:pPr>
      <w:r>
        <w:rPr>
          <w:rFonts w:ascii="Times New Roman" w:eastAsia="Times New Roman" w:hAnsi="Times New Roman" w:cs="Times New Roman"/>
        </w:rPr>
        <w:t>13.1. Leping on koostatud kahes identses juriidiliselt võrdväärses eksemplaris, millest üks antakse Kliendile ja teine Teenuse osutajale. Leping on konfidentsiaalne ja seda võib avaldada kolmandatele isikutele ainult EV õigusaktidega määratud alusel ja korras.</w:t>
      </w:r>
    </w:p>
    <w:p w14:paraId="2557AE74" w14:textId="33A783ED" w:rsidR="00B2636B" w:rsidRDefault="00B2636B">
      <w:pPr>
        <w:spacing w:after="0" w:line="240" w:lineRule="auto"/>
        <w:jc w:val="both"/>
        <w:rPr>
          <w:rFonts w:ascii="Times New Roman" w:eastAsia="Times New Roman" w:hAnsi="Times New Roman" w:cs="Times New Roman"/>
        </w:rPr>
        <w:sectPr w:rsidR="00B2636B">
          <w:pgSz w:w="11906" w:h="16838"/>
          <w:pgMar w:top="1021" w:right="851" w:bottom="737" w:left="1418" w:header="709" w:footer="709" w:gutter="0"/>
          <w:pgNumType w:start="1"/>
          <w:cols w:space="720"/>
        </w:sectPr>
      </w:pPr>
    </w:p>
    <w:p w14:paraId="5660BB07" w14:textId="01C13575" w:rsidR="00186473" w:rsidRPr="00183500" w:rsidRDefault="00962802" w:rsidP="001835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5B9C36BE" w14:textId="77777777" w:rsidR="005847A3" w:rsidRDefault="005847A3" w:rsidP="005847A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14. POOLTE REKVISIIDID</w:t>
      </w:r>
    </w:p>
    <w:p w14:paraId="0C75C7FD" w14:textId="6A682801" w:rsidR="00D73582" w:rsidRPr="00BC756B" w:rsidRDefault="00962802">
      <w:pPr>
        <w:spacing w:before="120" w:after="0"/>
        <w:jc w:val="both"/>
        <w:rPr>
          <w:rFonts w:ascii="Times New Roman" w:eastAsia="Times New Roman" w:hAnsi="Times New Roman" w:cs="Times New Roman"/>
          <w:b/>
          <w:bCs/>
        </w:rPr>
      </w:pPr>
      <w:r w:rsidRPr="00BC756B">
        <w:rPr>
          <w:rFonts w:ascii="Times New Roman" w:eastAsia="Times New Roman" w:hAnsi="Times New Roman" w:cs="Times New Roman"/>
          <w:b/>
          <w:bCs/>
        </w:rPr>
        <w:t>1</w:t>
      </w:r>
      <w:r w:rsidR="00B2636B">
        <w:rPr>
          <w:rFonts w:ascii="Times New Roman" w:eastAsia="Times New Roman" w:hAnsi="Times New Roman" w:cs="Times New Roman"/>
          <w:b/>
          <w:bCs/>
        </w:rPr>
        <w:t>4</w:t>
      </w:r>
      <w:r w:rsidRPr="00BC756B">
        <w:rPr>
          <w:rFonts w:ascii="Times New Roman" w:eastAsia="Times New Roman" w:hAnsi="Times New Roman" w:cs="Times New Roman"/>
          <w:b/>
          <w:bCs/>
        </w:rPr>
        <w:t>.1. Teenuse osutaja</w:t>
      </w:r>
      <w:r w:rsidR="00BC756B" w:rsidRPr="00BC756B">
        <w:rPr>
          <w:rFonts w:ascii="Times New Roman" w:eastAsia="Times New Roman" w:hAnsi="Times New Roman" w:cs="Times New Roman"/>
          <w:b/>
          <w:bCs/>
        </w:rPr>
        <w:t>d</w:t>
      </w:r>
      <w:r w:rsidRPr="00BC756B">
        <w:rPr>
          <w:rFonts w:ascii="Times New Roman" w:eastAsia="Times New Roman" w:hAnsi="Times New Roman" w:cs="Times New Roman"/>
          <w:b/>
          <w:bCs/>
        </w:rPr>
        <w:t>:</w:t>
      </w:r>
      <w:r w:rsidR="00D73582">
        <w:rPr>
          <w:rFonts w:ascii="Times New Roman" w:eastAsia="Times New Roman" w:hAnsi="Times New Roman" w:cs="Times New Roman"/>
          <w:b/>
          <w:bCs/>
        </w:rPr>
        <w:tab/>
      </w:r>
      <w:r w:rsidRPr="00BC756B">
        <w:rPr>
          <w:rFonts w:ascii="Times New Roman" w:eastAsia="Times New Roman" w:hAnsi="Times New Roman" w:cs="Times New Roman"/>
          <w:b/>
          <w:bCs/>
        </w:rPr>
        <w:tab/>
      </w:r>
      <w:r w:rsidRPr="00BC756B">
        <w:rPr>
          <w:rFonts w:ascii="Times New Roman" w:eastAsia="Times New Roman" w:hAnsi="Times New Roman" w:cs="Times New Roman"/>
          <w:b/>
          <w:bCs/>
        </w:rPr>
        <w:tab/>
      </w:r>
      <w:r w:rsidRPr="00BC756B">
        <w:rPr>
          <w:rFonts w:ascii="Times New Roman" w:eastAsia="Times New Roman" w:hAnsi="Times New Roman" w:cs="Times New Roman"/>
          <w:b/>
          <w:bCs/>
        </w:rPr>
        <w:tab/>
      </w:r>
      <w:r w:rsidRPr="00BC756B">
        <w:rPr>
          <w:rFonts w:ascii="Times New Roman" w:eastAsia="Times New Roman" w:hAnsi="Times New Roman" w:cs="Times New Roman"/>
          <w:b/>
          <w:bCs/>
        </w:rPr>
        <w:tab/>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899"/>
        <w:gridCol w:w="2835"/>
      </w:tblGrid>
      <w:tr w:rsidR="00BC756B" w14:paraId="19DBC8FD" w14:textId="77777777" w:rsidTr="00D73582">
        <w:trPr>
          <w:trHeight w:val="373"/>
        </w:trPr>
        <w:tc>
          <w:tcPr>
            <w:tcW w:w="2899" w:type="dxa"/>
          </w:tcPr>
          <w:p w14:paraId="657334BD" w14:textId="50ECE952" w:rsidR="00BC756B" w:rsidRPr="00BC756B" w:rsidRDefault="00BC756B" w:rsidP="00D73582">
            <w:pPr>
              <w:spacing w:before="120"/>
              <w:rPr>
                <w:rFonts w:ascii="Times New Roman" w:eastAsia="Times New Roman" w:hAnsi="Times New Roman" w:cs="Times New Roman"/>
                <w:b/>
                <w:bCs/>
              </w:rPr>
            </w:pPr>
            <w:r w:rsidRPr="00BC756B">
              <w:rPr>
                <w:rFonts w:ascii="Times New Roman" w:eastAsia="Times New Roman" w:hAnsi="Times New Roman" w:cs="Times New Roman"/>
                <w:b/>
                <w:bCs/>
              </w:rPr>
              <w:t>PTT Recycling OÜ</w:t>
            </w:r>
          </w:p>
        </w:tc>
        <w:tc>
          <w:tcPr>
            <w:tcW w:w="2835" w:type="dxa"/>
          </w:tcPr>
          <w:p w14:paraId="0FBB2735" w14:textId="0844C6B2" w:rsidR="00BC756B" w:rsidRPr="00BC756B" w:rsidRDefault="00BC756B" w:rsidP="00D73582">
            <w:pPr>
              <w:spacing w:before="120"/>
              <w:jc w:val="both"/>
              <w:rPr>
                <w:rFonts w:ascii="Times New Roman" w:eastAsia="Times New Roman" w:hAnsi="Times New Roman" w:cs="Times New Roman"/>
                <w:b/>
                <w:bCs/>
              </w:rPr>
            </w:pPr>
            <w:r w:rsidRPr="00BC756B">
              <w:rPr>
                <w:rFonts w:ascii="Times New Roman" w:eastAsia="Times New Roman" w:hAnsi="Times New Roman" w:cs="Times New Roman"/>
                <w:b/>
                <w:bCs/>
              </w:rPr>
              <w:t>ATI Grupp OÜ</w:t>
            </w:r>
          </w:p>
        </w:tc>
      </w:tr>
      <w:tr w:rsidR="00BC756B" w14:paraId="640F3000" w14:textId="77777777" w:rsidTr="00D73582">
        <w:trPr>
          <w:trHeight w:val="373"/>
        </w:trPr>
        <w:tc>
          <w:tcPr>
            <w:tcW w:w="2899" w:type="dxa"/>
          </w:tcPr>
          <w:p w14:paraId="1FBA563F" w14:textId="2B6C8A28" w:rsidR="00BC756B" w:rsidRDefault="00BC756B" w:rsidP="00D73582">
            <w:pPr>
              <w:spacing w:before="120"/>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Reg</w:t>
            </w:r>
            <w:proofErr w:type="spellEnd"/>
            <w:r>
              <w:rPr>
                <w:rFonts w:ascii="Times New Roman" w:eastAsia="Times New Roman" w:hAnsi="Times New Roman" w:cs="Times New Roman"/>
              </w:rPr>
              <w:t xml:space="preserve"> nr.12973469</w:t>
            </w:r>
          </w:p>
        </w:tc>
        <w:tc>
          <w:tcPr>
            <w:tcW w:w="2835" w:type="dxa"/>
          </w:tcPr>
          <w:p w14:paraId="4A8B7B8A" w14:textId="7F0F6972" w:rsidR="00BC756B" w:rsidRPr="00BC756B" w:rsidRDefault="00BC756B" w:rsidP="00D73582">
            <w:pPr>
              <w:spacing w:before="120"/>
              <w:jc w:val="both"/>
              <w:rPr>
                <w:rFonts w:ascii="Times New Roman" w:eastAsia="Times New Roman" w:hAnsi="Times New Roman" w:cs="Times New Roman"/>
              </w:rPr>
            </w:pPr>
            <w:proofErr w:type="spellStart"/>
            <w:r w:rsidRPr="00BC756B">
              <w:rPr>
                <w:rFonts w:ascii="Times New Roman" w:hAnsi="Times New Roman" w:cs="Times New Roman"/>
              </w:rPr>
              <w:t>Reg</w:t>
            </w:r>
            <w:proofErr w:type="spellEnd"/>
            <w:r w:rsidRPr="00BC756B">
              <w:rPr>
                <w:rFonts w:ascii="Times New Roman" w:hAnsi="Times New Roman" w:cs="Times New Roman"/>
              </w:rPr>
              <w:t xml:space="preserve"> nr 10508923</w:t>
            </w:r>
          </w:p>
        </w:tc>
      </w:tr>
      <w:tr w:rsidR="00BC756B" w14:paraId="75EDB39A" w14:textId="77777777" w:rsidTr="00D73582">
        <w:trPr>
          <w:trHeight w:val="373"/>
        </w:trPr>
        <w:tc>
          <w:tcPr>
            <w:tcW w:w="2899" w:type="dxa"/>
          </w:tcPr>
          <w:p w14:paraId="35B16C28" w14:textId="02C7F9DA" w:rsidR="00BC756B" w:rsidRDefault="00BC756B" w:rsidP="00D73582">
            <w:pPr>
              <w:spacing w:before="120"/>
              <w:jc w:val="both"/>
              <w:rPr>
                <w:rFonts w:ascii="Times New Roman" w:eastAsia="Times New Roman" w:hAnsi="Times New Roman" w:cs="Times New Roman"/>
              </w:rPr>
            </w:pPr>
            <w:r>
              <w:rPr>
                <w:rFonts w:ascii="Times New Roman" w:eastAsia="Times New Roman" w:hAnsi="Times New Roman" w:cs="Times New Roman"/>
              </w:rPr>
              <w:t>KMKR: EE102071021</w:t>
            </w:r>
          </w:p>
        </w:tc>
        <w:tc>
          <w:tcPr>
            <w:tcW w:w="2835" w:type="dxa"/>
          </w:tcPr>
          <w:p w14:paraId="728F138B" w14:textId="0BD4E022" w:rsidR="00BC756B" w:rsidRPr="00BC756B" w:rsidRDefault="00BC756B" w:rsidP="00D73582">
            <w:pPr>
              <w:spacing w:before="120"/>
              <w:jc w:val="both"/>
              <w:rPr>
                <w:rFonts w:ascii="Times New Roman" w:eastAsia="Times New Roman" w:hAnsi="Times New Roman" w:cs="Times New Roman"/>
              </w:rPr>
            </w:pPr>
            <w:r w:rsidRPr="00BC756B">
              <w:rPr>
                <w:rFonts w:ascii="Times New Roman" w:hAnsi="Times New Roman" w:cs="Times New Roman"/>
              </w:rPr>
              <w:t>KMKR EE100482052</w:t>
            </w:r>
          </w:p>
        </w:tc>
      </w:tr>
      <w:tr w:rsidR="00BC756B" w14:paraId="011631F7" w14:textId="77777777" w:rsidTr="00D73582">
        <w:trPr>
          <w:trHeight w:val="357"/>
        </w:trPr>
        <w:tc>
          <w:tcPr>
            <w:tcW w:w="2899" w:type="dxa"/>
          </w:tcPr>
          <w:p w14:paraId="3B1021BE" w14:textId="02E3B92D" w:rsidR="00BC756B" w:rsidRPr="00BC756B" w:rsidRDefault="00BC756B" w:rsidP="00D73582">
            <w:pPr>
              <w:spacing w:before="120"/>
              <w:jc w:val="both"/>
              <w:rPr>
                <w:rFonts w:ascii="Times New Roman" w:eastAsia="Times New Roman" w:hAnsi="Times New Roman" w:cs="Times New Roman"/>
                <w:sz w:val="20"/>
                <w:szCs w:val="20"/>
              </w:rPr>
            </w:pPr>
            <w:r w:rsidRPr="00BC756B">
              <w:rPr>
                <w:rFonts w:ascii="Times New Roman" w:eastAsia="Times New Roman" w:hAnsi="Times New Roman" w:cs="Times New Roman"/>
                <w:sz w:val="20"/>
                <w:szCs w:val="20"/>
              </w:rPr>
              <w:t>Aadress: Peterburi tee 94h, Tallinn 13816</w:t>
            </w:r>
          </w:p>
        </w:tc>
        <w:tc>
          <w:tcPr>
            <w:tcW w:w="2835" w:type="dxa"/>
          </w:tcPr>
          <w:p w14:paraId="74EB472B" w14:textId="4B2F5630" w:rsidR="00BC756B" w:rsidRPr="00BC756B" w:rsidRDefault="00BC756B" w:rsidP="00D73582">
            <w:pPr>
              <w:spacing w:before="120"/>
              <w:jc w:val="both"/>
              <w:rPr>
                <w:rFonts w:ascii="Times New Roman" w:eastAsia="Times New Roman" w:hAnsi="Times New Roman" w:cs="Times New Roman"/>
                <w:sz w:val="20"/>
                <w:szCs w:val="20"/>
              </w:rPr>
            </w:pPr>
            <w:r w:rsidRPr="00BC756B">
              <w:rPr>
                <w:rFonts w:ascii="Times New Roman" w:eastAsia="Times New Roman" w:hAnsi="Times New Roman" w:cs="Times New Roman"/>
                <w:sz w:val="20"/>
                <w:szCs w:val="20"/>
              </w:rPr>
              <w:t>Peterburi tee 94h, Tallinn 13816</w:t>
            </w:r>
          </w:p>
        </w:tc>
      </w:tr>
      <w:tr w:rsidR="00BC756B" w14:paraId="62D0E1C8" w14:textId="77777777" w:rsidTr="00D73582">
        <w:trPr>
          <w:trHeight w:val="373"/>
        </w:trPr>
        <w:tc>
          <w:tcPr>
            <w:tcW w:w="2899" w:type="dxa"/>
          </w:tcPr>
          <w:p w14:paraId="4B876F13" w14:textId="539A95E4" w:rsidR="00BC756B" w:rsidRDefault="00BC756B" w:rsidP="00D73582">
            <w:pPr>
              <w:spacing w:before="120"/>
              <w:jc w:val="both"/>
              <w:rPr>
                <w:rFonts w:ascii="Times New Roman" w:eastAsia="Times New Roman" w:hAnsi="Times New Roman" w:cs="Times New Roman"/>
              </w:rPr>
            </w:pPr>
            <w:r>
              <w:rPr>
                <w:rFonts w:ascii="Times New Roman" w:eastAsia="Times New Roman" w:hAnsi="Times New Roman" w:cs="Times New Roman"/>
              </w:rPr>
              <w:t>Tel: +372 5682 0057</w:t>
            </w:r>
          </w:p>
        </w:tc>
        <w:tc>
          <w:tcPr>
            <w:tcW w:w="2835" w:type="dxa"/>
          </w:tcPr>
          <w:p w14:paraId="25BD1B66" w14:textId="4F4B8829" w:rsidR="00BC756B" w:rsidRDefault="00BC756B" w:rsidP="00D73582">
            <w:pPr>
              <w:spacing w:before="120"/>
              <w:jc w:val="both"/>
              <w:rPr>
                <w:rFonts w:ascii="Times New Roman" w:eastAsia="Times New Roman" w:hAnsi="Times New Roman" w:cs="Times New Roman"/>
              </w:rPr>
            </w:pPr>
            <w:r>
              <w:rPr>
                <w:rFonts w:ascii="Times New Roman" w:eastAsia="Times New Roman" w:hAnsi="Times New Roman" w:cs="Times New Roman"/>
              </w:rPr>
              <w:t>Tel: +372 5682 0057</w:t>
            </w:r>
          </w:p>
        </w:tc>
      </w:tr>
      <w:tr w:rsidR="00BC756B" w14:paraId="57E4817B" w14:textId="77777777" w:rsidTr="00D73582">
        <w:trPr>
          <w:trHeight w:val="373"/>
        </w:trPr>
        <w:tc>
          <w:tcPr>
            <w:tcW w:w="2899" w:type="dxa"/>
          </w:tcPr>
          <w:p w14:paraId="0272ABAC" w14:textId="21534B53" w:rsidR="00BC756B" w:rsidRDefault="00BC756B" w:rsidP="00D73582">
            <w:pPr>
              <w:spacing w:before="120"/>
              <w:jc w:val="both"/>
              <w:rPr>
                <w:rFonts w:ascii="Times New Roman" w:eastAsia="Times New Roman" w:hAnsi="Times New Roman" w:cs="Times New Roman"/>
              </w:rPr>
            </w:pPr>
            <w:r>
              <w:rPr>
                <w:rFonts w:ascii="Times New Roman" w:eastAsia="Times New Roman" w:hAnsi="Times New Roman" w:cs="Times New Roman"/>
              </w:rPr>
              <w:t xml:space="preserve">E-post: </w:t>
            </w:r>
            <w:hyperlink r:id="rId15" w:history="1">
              <w:r w:rsidRPr="000D5ED2">
                <w:rPr>
                  <w:rStyle w:val="Hyperlink"/>
                  <w:rFonts w:ascii="Times New Roman" w:eastAsia="Times New Roman" w:hAnsi="Times New Roman" w:cs="Times New Roman"/>
                </w:rPr>
                <w:t>allan@pttr.ee</w:t>
              </w:r>
            </w:hyperlink>
          </w:p>
        </w:tc>
        <w:tc>
          <w:tcPr>
            <w:tcW w:w="2835" w:type="dxa"/>
          </w:tcPr>
          <w:p w14:paraId="04309C30" w14:textId="0D3B23D7" w:rsidR="00BC756B" w:rsidRPr="00BC756B" w:rsidRDefault="00BC756B" w:rsidP="00D73582">
            <w:pPr>
              <w:spacing w:before="120"/>
              <w:jc w:val="both"/>
              <w:rPr>
                <w:rFonts w:ascii="Times New Roman" w:eastAsia="Times New Roman" w:hAnsi="Times New Roman" w:cs="Times New Roman"/>
              </w:rPr>
            </w:pPr>
            <w:r w:rsidRPr="00BC756B">
              <w:rPr>
                <w:rFonts w:ascii="Times New Roman" w:eastAsia="Times New Roman" w:hAnsi="Times New Roman" w:cs="Times New Roman"/>
              </w:rPr>
              <w:t xml:space="preserve">E-post: </w:t>
            </w:r>
            <w:hyperlink r:id="rId16" w:history="1">
              <w:r w:rsidRPr="00BC756B">
                <w:rPr>
                  <w:rStyle w:val="Hyperlink"/>
                  <w:rFonts w:ascii="Times New Roman" w:eastAsia="Times New Roman" w:hAnsi="Times New Roman" w:cs="Times New Roman"/>
                </w:rPr>
                <w:t>a</w:t>
              </w:r>
              <w:r w:rsidRPr="00BC756B">
                <w:rPr>
                  <w:rStyle w:val="Hyperlink"/>
                  <w:rFonts w:ascii="Times New Roman" w:hAnsi="Times New Roman" w:cs="Times New Roman"/>
                </w:rPr>
                <w:t>tigrupp@atigupp.ee</w:t>
              </w:r>
            </w:hyperlink>
          </w:p>
        </w:tc>
      </w:tr>
      <w:tr w:rsidR="00BC756B" w14:paraId="510AE2A2" w14:textId="77777777" w:rsidTr="00D73582">
        <w:trPr>
          <w:trHeight w:val="373"/>
        </w:trPr>
        <w:tc>
          <w:tcPr>
            <w:tcW w:w="2899" w:type="dxa"/>
          </w:tcPr>
          <w:p w14:paraId="088DB105" w14:textId="736B64FB" w:rsidR="00BC756B" w:rsidRDefault="00BC756B" w:rsidP="00D73582">
            <w:pPr>
              <w:spacing w:before="120"/>
              <w:jc w:val="both"/>
              <w:rPr>
                <w:rFonts w:ascii="Times New Roman" w:eastAsia="Times New Roman" w:hAnsi="Times New Roman" w:cs="Times New Roman"/>
              </w:rPr>
            </w:pPr>
            <w:r>
              <w:rPr>
                <w:rFonts w:ascii="Times New Roman" w:eastAsia="Times New Roman" w:hAnsi="Times New Roman" w:cs="Times New Roman"/>
              </w:rPr>
              <w:t>A/a EE592200221063261128</w:t>
            </w:r>
          </w:p>
        </w:tc>
        <w:tc>
          <w:tcPr>
            <w:tcW w:w="2835" w:type="dxa"/>
          </w:tcPr>
          <w:p w14:paraId="3ECCC769" w14:textId="16E48C27" w:rsidR="00BC756B" w:rsidRPr="00BC756B" w:rsidRDefault="00BC756B" w:rsidP="00D73582">
            <w:pPr>
              <w:spacing w:before="120"/>
              <w:jc w:val="both"/>
              <w:rPr>
                <w:rFonts w:ascii="Times New Roman" w:eastAsia="Times New Roman" w:hAnsi="Times New Roman" w:cs="Times New Roman"/>
              </w:rPr>
            </w:pPr>
            <w:r w:rsidRPr="00BC756B">
              <w:rPr>
                <w:rFonts w:ascii="Times New Roman" w:hAnsi="Times New Roman" w:cs="Times New Roman"/>
              </w:rPr>
              <w:t>A/a EE862200221011468559</w:t>
            </w:r>
          </w:p>
        </w:tc>
      </w:tr>
    </w:tbl>
    <w:p w14:paraId="01C20813" w14:textId="5C4B5524" w:rsidR="00D73582" w:rsidRDefault="00D73582" w:rsidP="00D73582">
      <w:pPr>
        <w:spacing w:before="120" w:after="0"/>
        <w:jc w:val="both"/>
        <w:rPr>
          <w:rFonts w:ascii="Times New Roman" w:eastAsia="Times New Roman" w:hAnsi="Times New Roman" w:cs="Times New Roman"/>
        </w:rPr>
      </w:pPr>
    </w:p>
    <w:p w14:paraId="02ADA9E7" w14:textId="77777777" w:rsidR="00D73582" w:rsidRDefault="00D73582" w:rsidP="00D73582">
      <w:pPr>
        <w:spacing w:before="120" w:after="0"/>
        <w:jc w:val="both"/>
        <w:rPr>
          <w:rFonts w:ascii="Times New Roman" w:eastAsia="Times New Roman" w:hAnsi="Times New Roman" w:cs="Times New Roman"/>
        </w:rPr>
      </w:pPr>
    </w:p>
    <w:p w14:paraId="685CF345" w14:textId="77777777" w:rsidR="00D73582" w:rsidRDefault="00D73582" w:rsidP="00D73582">
      <w:pPr>
        <w:spacing w:before="120" w:after="0"/>
        <w:jc w:val="both"/>
        <w:rPr>
          <w:rFonts w:ascii="Times New Roman" w:eastAsia="Times New Roman" w:hAnsi="Times New Roman" w:cs="Times New Roman"/>
        </w:rPr>
      </w:pPr>
    </w:p>
    <w:p w14:paraId="4311FA73" w14:textId="77777777" w:rsidR="00D73582" w:rsidRDefault="00D73582" w:rsidP="00D73582">
      <w:pPr>
        <w:spacing w:before="120" w:after="0"/>
        <w:jc w:val="both"/>
        <w:rPr>
          <w:rFonts w:ascii="Times New Roman" w:eastAsia="Times New Roman" w:hAnsi="Times New Roman" w:cs="Times New Roman"/>
        </w:rPr>
      </w:pPr>
    </w:p>
    <w:p w14:paraId="62945669" w14:textId="77777777" w:rsidR="00D73582" w:rsidRDefault="00D73582" w:rsidP="00D73582">
      <w:pPr>
        <w:spacing w:before="120" w:after="0"/>
        <w:jc w:val="both"/>
        <w:rPr>
          <w:rFonts w:ascii="Times New Roman" w:eastAsia="Times New Roman" w:hAnsi="Times New Roman" w:cs="Times New Roman"/>
        </w:rPr>
      </w:pPr>
    </w:p>
    <w:p w14:paraId="4A73D082" w14:textId="77777777" w:rsidR="00D73582" w:rsidRDefault="00D73582" w:rsidP="00D73582">
      <w:pPr>
        <w:spacing w:before="120" w:after="0"/>
        <w:jc w:val="both"/>
        <w:rPr>
          <w:rFonts w:ascii="Times New Roman" w:eastAsia="Times New Roman" w:hAnsi="Times New Roman" w:cs="Times New Roman"/>
        </w:rPr>
      </w:pPr>
    </w:p>
    <w:p w14:paraId="6613240E" w14:textId="77777777" w:rsidR="00D73582" w:rsidRDefault="00D73582" w:rsidP="00D73582">
      <w:pPr>
        <w:spacing w:before="120" w:after="0"/>
        <w:jc w:val="both"/>
        <w:rPr>
          <w:rFonts w:ascii="Times New Roman" w:eastAsia="Times New Roman" w:hAnsi="Times New Roman" w:cs="Times New Roman"/>
        </w:rPr>
      </w:pPr>
    </w:p>
    <w:p w14:paraId="4DA09BAE" w14:textId="77777777" w:rsidR="00D73582" w:rsidRDefault="00D73582" w:rsidP="00D73582">
      <w:pPr>
        <w:spacing w:before="120" w:after="0"/>
        <w:jc w:val="both"/>
        <w:rPr>
          <w:rFonts w:ascii="Times New Roman" w:eastAsia="Times New Roman" w:hAnsi="Times New Roman" w:cs="Times New Roman"/>
        </w:rPr>
      </w:pPr>
    </w:p>
    <w:p w14:paraId="681DA516" w14:textId="472E1678" w:rsidR="00D73582" w:rsidRDefault="00D73582" w:rsidP="00D73582">
      <w:pPr>
        <w:spacing w:before="120" w:after="0"/>
        <w:jc w:val="both"/>
        <w:rPr>
          <w:rFonts w:ascii="Times New Roman" w:eastAsia="Times New Roman" w:hAnsi="Times New Roman" w:cs="Times New Roman"/>
        </w:rPr>
      </w:pPr>
      <w:r w:rsidRPr="00BC756B">
        <w:rPr>
          <w:rFonts w:ascii="Times New Roman" w:eastAsia="Times New Roman" w:hAnsi="Times New Roman" w:cs="Times New Roman"/>
          <w:b/>
          <w:bCs/>
        </w:rPr>
        <w:t>1</w:t>
      </w:r>
      <w:r w:rsidR="005847A3">
        <w:rPr>
          <w:rFonts w:ascii="Times New Roman" w:eastAsia="Times New Roman" w:hAnsi="Times New Roman" w:cs="Times New Roman"/>
          <w:b/>
          <w:bCs/>
        </w:rPr>
        <w:t>4</w:t>
      </w:r>
      <w:r w:rsidRPr="00BC756B">
        <w:rPr>
          <w:rFonts w:ascii="Times New Roman" w:eastAsia="Times New Roman" w:hAnsi="Times New Roman" w:cs="Times New Roman"/>
          <w:b/>
          <w:bCs/>
        </w:rPr>
        <w:t>.2. Klient:</w:t>
      </w:r>
    </w:p>
    <w:tbl>
      <w:tblPr>
        <w:tblStyle w:val="TableGrid"/>
        <w:tblW w:w="0" w:type="auto"/>
        <w:tblInd w:w="-5" w:type="dxa"/>
        <w:tblLook w:val="04A0" w:firstRow="1" w:lastRow="0" w:firstColumn="1" w:lastColumn="0" w:noHBand="0" w:noVBand="1"/>
      </w:tblPr>
      <w:tblGrid>
        <w:gridCol w:w="5903"/>
      </w:tblGrid>
      <w:tr w:rsidR="00D73582" w:rsidRPr="00D73582" w14:paraId="6E47C1A5" w14:textId="77777777" w:rsidTr="00D73582">
        <w:trPr>
          <w:trHeight w:val="177"/>
        </w:trPr>
        <w:tc>
          <w:tcPr>
            <w:tcW w:w="5903" w:type="dxa"/>
          </w:tcPr>
          <w:p w14:paraId="56149292" w14:textId="07091848" w:rsidR="00D73582" w:rsidRPr="00D73582" w:rsidRDefault="00EF0B7E">
            <w:pPr>
              <w:spacing w:before="120"/>
              <w:jc w:val="both"/>
              <w:rPr>
                <w:rFonts w:ascii="Times New Roman" w:eastAsia="Times New Roman" w:hAnsi="Times New Roman" w:cs="Times New Roman"/>
              </w:rPr>
            </w:pPr>
            <w:r w:rsidRPr="00EF0B7E">
              <w:rPr>
                <w:rFonts w:ascii="Times New Roman" w:hAnsi="Times New Roman" w:cs="Times New Roman"/>
                <w:highlight w:val="magenta"/>
              </w:rPr>
              <w:t>Ettevõtte nimi</w:t>
            </w:r>
            <w:r w:rsidR="00D73582" w:rsidRPr="00D73582">
              <w:rPr>
                <w:rFonts w:ascii="Times New Roman" w:hAnsi="Times New Roman" w:cs="Times New Roman"/>
              </w:rPr>
              <w:t xml:space="preserve"> </w:t>
            </w:r>
          </w:p>
        </w:tc>
      </w:tr>
      <w:tr w:rsidR="00D73582" w:rsidRPr="00D73582" w14:paraId="1DC99420" w14:textId="77777777" w:rsidTr="00D73582">
        <w:trPr>
          <w:trHeight w:val="424"/>
        </w:trPr>
        <w:tc>
          <w:tcPr>
            <w:tcW w:w="5903" w:type="dxa"/>
          </w:tcPr>
          <w:p w14:paraId="51DCC6F5" w14:textId="2995121C" w:rsidR="00D73582" w:rsidRPr="00D73582" w:rsidRDefault="00D73582" w:rsidP="00D73582">
            <w:pPr>
              <w:jc w:val="both"/>
              <w:rPr>
                <w:rFonts w:ascii="Times New Roman" w:hAnsi="Times New Roman" w:cs="Times New Roman"/>
              </w:rPr>
            </w:pPr>
            <w:proofErr w:type="spellStart"/>
            <w:r>
              <w:rPr>
                <w:rFonts w:ascii="Times New Roman" w:hAnsi="Times New Roman" w:cs="Times New Roman"/>
              </w:rPr>
              <w:t>R</w:t>
            </w:r>
            <w:r w:rsidRPr="00D73582">
              <w:rPr>
                <w:rFonts w:ascii="Times New Roman" w:hAnsi="Times New Roman" w:cs="Times New Roman"/>
              </w:rPr>
              <w:t>eg</w:t>
            </w:r>
            <w:proofErr w:type="spellEnd"/>
            <w:r w:rsidRPr="00D73582">
              <w:rPr>
                <w:rFonts w:ascii="Times New Roman" w:hAnsi="Times New Roman" w:cs="Times New Roman"/>
              </w:rPr>
              <w:t xml:space="preserve"> nr </w:t>
            </w:r>
            <w:proofErr w:type="spellStart"/>
            <w:r w:rsidR="00EF0B7E" w:rsidRPr="00EF0B7E">
              <w:rPr>
                <w:rFonts w:ascii="Times New Roman" w:hAnsi="Times New Roman" w:cs="Times New Roman"/>
                <w:highlight w:val="magenta"/>
              </w:rPr>
              <w:t>ettevõtte_reg_nr</w:t>
            </w:r>
            <w:proofErr w:type="spellEnd"/>
          </w:p>
        </w:tc>
      </w:tr>
      <w:tr w:rsidR="00D73582" w:rsidRPr="00D73582" w14:paraId="2CF4156B" w14:textId="77777777" w:rsidTr="00D73582">
        <w:trPr>
          <w:trHeight w:val="403"/>
        </w:trPr>
        <w:tc>
          <w:tcPr>
            <w:tcW w:w="5903" w:type="dxa"/>
          </w:tcPr>
          <w:p w14:paraId="59445169" w14:textId="299471CC" w:rsidR="00D73582" w:rsidRPr="00D73582" w:rsidRDefault="00D73582" w:rsidP="00D73582">
            <w:pPr>
              <w:jc w:val="both"/>
              <w:rPr>
                <w:rFonts w:ascii="Times New Roman" w:hAnsi="Times New Roman" w:cs="Times New Roman"/>
              </w:rPr>
            </w:pPr>
            <w:r w:rsidRPr="00D73582">
              <w:rPr>
                <w:rFonts w:ascii="Times New Roman" w:hAnsi="Times New Roman" w:cs="Times New Roman"/>
              </w:rPr>
              <w:t xml:space="preserve">KMKR: </w:t>
            </w:r>
            <w:proofErr w:type="spellStart"/>
            <w:r w:rsidR="00EF0B7E" w:rsidRPr="00EF0B7E">
              <w:rPr>
                <w:rFonts w:ascii="Times New Roman" w:hAnsi="Times New Roman" w:cs="Times New Roman"/>
                <w:highlight w:val="magenta"/>
              </w:rPr>
              <w:t>ettevõtte_kmkr_kui_on</w:t>
            </w:r>
            <w:proofErr w:type="spellEnd"/>
          </w:p>
        </w:tc>
      </w:tr>
      <w:tr w:rsidR="00D73582" w:rsidRPr="00D73582" w14:paraId="654CB1D6" w14:textId="77777777" w:rsidTr="00D73582">
        <w:trPr>
          <w:trHeight w:val="295"/>
        </w:trPr>
        <w:tc>
          <w:tcPr>
            <w:tcW w:w="5903" w:type="dxa"/>
          </w:tcPr>
          <w:p w14:paraId="2AE66F68" w14:textId="00114FA6" w:rsidR="00D73582" w:rsidRPr="00D73582" w:rsidRDefault="00D73582" w:rsidP="00D73582">
            <w:pPr>
              <w:jc w:val="both"/>
              <w:rPr>
                <w:rFonts w:ascii="Times New Roman" w:hAnsi="Times New Roman" w:cs="Times New Roman"/>
              </w:rPr>
            </w:pPr>
            <w:r w:rsidRPr="00D73582">
              <w:rPr>
                <w:rFonts w:ascii="Times New Roman" w:hAnsi="Times New Roman" w:cs="Times New Roman"/>
              </w:rPr>
              <w:t xml:space="preserve">Aadress: </w:t>
            </w:r>
            <w:proofErr w:type="spellStart"/>
            <w:r w:rsidR="00EF0B7E" w:rsidRPr="00EF0B7E">
              <w:rPr>
                <w:rFonts w:ascii="Times New Roman" w:hAnsi="Times New Roman" w:cs="Times New Roman"/>
                <w:highlight w:val="magenta"/>
              </w:rPr>
              <w:t>Ettevõtte_aadress</w:t>
            </w:r>
            <w:proofErr w:type="spellEnd"/>
          </w:p>
        </w:tc>
      </w:tr>
      <w:tr w:rsidR="00D73582" w:rsidRPr="00D73582" w14:paraId="5CCD1734" w14:textId="77777777" w:rsidTr="00D73582">
        <w:trPr>
          <w:trHeight w:val="398"/>
        </w:trPr>
        <w:tc>
          <w:tcPr>
            <w:tcW w:w="5903" w:type="dxa"/>
          </w:tcPr>
          <w:p w14:paraId="4A4F3C67" w14:textId="67D54202" w:rsidR="00D73582" w:rsidRPr="00D73582" w:rsidRDefault="00D73582" w:rsidP="00D73582">
            <w:pPr>
              <w:jc w:val="both"/>
              <w:rPr>
                <w:rFonts w:ascii="Times New Roman" w:hAnsi="Times New Roman" w:cs="Times New Roman"/>
              </w:rPr>
            </w:pPr>
            <w:r w:rsidRPr="00D73582">
              <w:rPr>
                <w:rFonts w:ascii="Times New Roman" w:hAnsi="Times New Roman" w:cs="Times New Roman"/>
              </w:rPr>
              <w:t xml:space="preserve">e-post: </w:t>
            </w:r>
            <w:proofErr w:type="spellStart"/>
            <w:r w:rsidR="00EF0B7E" w:rsidRPr="00EF0B7E">
              <w:rPr>
                <w:rFonts w:ascii="Times New Roman" w:hAnsi="Times New Roman" w:cs="Times New Roman"/>
                <w:highlight w:val="magenta"/>
              </w:rPr>
              <w:t>Allkirjastaja_e</w:t>
            </w:r>
            <w:proofErr w:type="spellEnd"/>
            <w:r w:rsidR="00EF0B7E" w:rsidRPr="00EF0B7E">
              <w:rPr>
                <w:rFonts w:ascii="Times New Roman" w:hAnsi="Times New Roman" w:cs="Times New Roman"/>
                <w:highlight w:val="magenta"/>
              </w:rPr>
              <w:t>-post</w:t>
            </w:r>
            <w:r w:rsidRPr="00D73582">
              <w:rPr>
                <w:rFonts w:ascii="Times New Roman" w:hAnsi="Times New Roman" w:cs="Times New Roman"/>
              </w:rPr>
              <w:tab/>
            </w:r>
          </w:p>
        </w:tc>
      </w:tr>
      <w:tr w:rsidR="00D73582" w:rsidRPr="00D73582" w14:paraId="74F0B8D9" w14:textId="77777777" w:rsidTr="00D73582">
        <w:trPr>
          <w:trHeight w:val="419"/>
        </w:trPr>
        <w:tc>
          <w:tcPr>
            <w:tcW w:w="5903" w:type="dxa"/>
          </w:tcPr>
          <w:p w14:paraId="43001349" w14:textId="0BBDB3B9" w:rsidR="00D73582" w:rsidRPr="00D73582" w:rsidRDefault="00D73582" w:rsidP="00D73582">
            <w:pPr>
              <w:jc w:val="both"/>
              <w:rPr>
                <w:rFonts w:ascii="Times New Roman" w:hAnsi="Times New Roman" w:cs="Times New Roman"/>
                <w:lang w:val="en-GB"/>
              </w:rPr>
            </w:pPr>
            <w:proofErr w:type="spellStart"/>
            <w:r w:rsidRPr="00D73582">
              <w:rPr>
                <w:rFonts w:ascii="Times New Roman" w:hAnsi="Times New Roman" w:cs="Times New Roman"/>
              </w:rPr>
              <w:t>Mob</w:t>
            </w:r>
            <w:proofErr w:type="spellEnd"/>
            <w:r w:rsidRPr="00D73582">
              <w:rPr>
                <w:rFonts w:ascii="Times New Roman" w:hAnsi="Times New Roman" w:cs="Times New Roman"/>
              </w:rPr>
              <w:t xml:space="preserve"> +372</w:t>
            </w:r>
            <w:r w:rsidRPr="00D73582">
              <w:rPr>
                <w:rFonts w:ascii="Times New Roman" w:hAnsi="Times New Roman" w:cs="Times New Roman"/>
                <w:lang w:val="en-GB"/>
              </w:rPr>
              <w:t xml:space="preserve"> </w:t>
            </w:r>
            <w:proofErr w:type="spellStart"/>
            <w:r w:rsidR="00EF0B7E" w:rsidRPr="00EF0B7E">
              <w:rPr>
                <w:rFonts w:ascii="Times New Roman" w:hAnsi="Times New Roman" w:cs="Times New Roman"/>
                <w:highlight w:val="magenta"/>
                <w:lang w:val="en-GB"/>
              </w:rPr>
              <w:t>Allkirjastaja_telefon</w:t>
            </w:r>
            <w:proofErr w:type="spellEnd"/>
          </w:p>
        </w:tc>
      </w:tr>
    </w:tbl>
    <w:p w14:paraId="1D4E2B2A" w14:textId="5A035606" w:rsidR="00BC756B" w:rsidRDefault="00BC756B" w:rsidP="00D73582">
      <w:pPr>
        <w:spacing w:before="120" w:after="0"/>
        <w:ind w:left="357"/>
        <w:jc w:val="both"/>
        <w:rPr>
          <w:rFonts w:ascii="Times New Roman" w:eastAsia="Times New Roman" w:hAnsi="Times New Roman" w:cs="Times New Roman"/>
        </w:rPr>
      </w:pPr>
    </w:p>
    <w:p w14:paraId="5660BB1B" w14:textId="52EB05E6" w:rsidR="00186473" w:rsidRPr="00BC756B" w:rsidRDefault="00962802" w:rsidP="00B74102">
      <w:pPr>
        <w:spacing w:before="120" w:after="0"/>
        <w:ind w:firstLine="357"/>
        <w:jc w:val="both"/>
        <w:rPr>
          <w:rFonts w:ascii="Times New Roman" w:eastAsia="Times New Roman" w:hAnsi="Times New Roman" w:cs="Times New Roman"/>
          <w:b/>
          <w:bCs/>
        </w:rPr>
      </w:pPr>
      <w:r w:rsidRPr="00BC756B">
        <w:rPr>
          <w:rFonts w:ascii="Times New Roman" w:eastAsia="Times New Roman" w:hAnsi="Times New Roman" w:cs="Times New Roman"/>
          <w:b/>
          <w:bCs/>
        </w:rPr>
        <w:t>Poolte allkirjad:</w:t>
      </w:r>
    </w:p>
    <w:p w14:paraId="5660BB1C" w14:textId="5076F009" w:rsidR="00186473" w:rsidRPr="00BC756B" w:rsidRDefault="00962802">
      <w:pPr>
        <w:spacing w:before="120" w:after="0"/>
        <w:jc w:val="both"/>
        <w:rPr>
          <w:rFonts w:ascii="Times New Roman" w:eastAsia="Times New Roman" w:hAnsi="Times New Roman" w:cs="Times New Roman"/>
          <w:b/>
          <w:bCs/>
        </w:rPr>
      </w:pPr>
      <w:r w:rsidRPr="00BC756B">
        <w:rPr>
          <w:rFonts w:ascii="Times New Roman" w:eastAsia="Times New Roman" w:hAnsi="Times New Roman" w:cs="Times New Roman"/>
          <w:b/>
          <w:bCs/>
        </w:rPr>
        <w:t xml:space="preserve">      Teenuse osutaja poolt:                                          </w:t>
      </w:r>
      <w:r w:rsidR="005231A6" w:rsidRPr="00BC756B">
        <w:rPr>
          <w:rFonts w:ascii="Times New Roman" w:eastAsia="Times New Roman" w:hAnsi="Times New Roman" w:cs="Times New Roman"/>
          <w:b/>
          <w:bCs/>
        </w:rPr>
        <w:tab/>
      </w:r>
      <w:r w:rsidRPr="00BC756B">
        <w:rPr>
          <w:rFonts w:ascii="Times New Roman" w:eastAsia="Times New Roman" w:hAnsi="Times New Roman" w:cs="Times New Roman"/>
          <w:b/>
          <w:bCs/>
        </w:rPr>
        <w:t>Kliendi poolt:</w:t>
      </w:r>
    </w:p>
    <w:p w14:paraId="5660BB1D" w14:textId="77777777" w:rsidR="00186473" w:rsidRDefault="00186473">
      <w:pPr>
        <w:spacing w:after="0"/>
        <w:jc w:val="both"/>
        <w:rPr>
          <w:rFonts w:ascii="Times New Roman" w:eastAsia="Times New Roman" w:hAnsi="Times New Roman" w:cs="Times New Roman"/>
        </w:rPr>
      </w:pPr>
    </w:p>
    <w:p w14:paraId="5660BB22" w14:textId="15257CDD" w:rsidR="00186473" w:rsidRPr="00171A58" w:rsidRDefault="00962802" w:rsidP="00F37DAF">
      <w:pPr>
        <w:spacing w:after="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 xml:space="preserve">/allkirjastatud digitaalselt/                                    </w:t>
      </w:r>
      <w:r w:rsidR="005231A6">
        <w:rPr>
          <w:rFonts w:ascii="Times New Roman" w:eastAsia="Times New Roman" w:hAnsi="Times New Roman" w:cs="Times New Roman"/>
          <w:i/>
        </w:rPr>
        <w:tab/>
      </w:r>
      <w:r>
        <w:rPr>
          <w:rFonts w:ascii="Times New Roman" w:eastAsia="Times New Roman" w:hAnsi="Times New Roman" w:cs="Times New Roman"/>
          <w:i/>
        </w:rPr>
        <w:t xml:space="preserve"> /allkirjastatud digitaalselt/</w:t>
      </w:r>
    </w:p>
    <w:p w14:paraId="5660BB23" w14:textId="367758E8" w:rsidR="00186473" w:rsidRDefault="00962802" w:rsidP="00171A58">
      <w:pPr>
        <w:spacing w:after="0"/>
        <w:ind w:firstLine="360"/>
        <w:jc w:val="both"/>
        <w:rPr>
          <w:rFonts w:ascii="Times New Roman" w:eastAsia="Times New Roman" w:hAnsi="Times New Roman" w:cs="Times New Roman"/>
        </w:rPr>
      </w:pPr>
      <w:r>
        <w:rPr>
          <w:rFonts w:ascii="Times New Roman" w:eastAsia="Times New Roman" w:hAnsi="Times New Roman" w:cs="Times New Roman"/>
        </w:rPr>
        <w:t xml:space="preserve">Allan Suvi                                                            </w:t>
      </w:r>
      <w:r w:rsidR="005231A6">
        <w:rPr>
          <w:rFonts w:ascii="Times New Roman" w:eastAsia="Times New Roman" w:hAnsi="Times New Roman" w:cs="Times New Roman"/>
        </w:rPr>
        <w:tab/>
      </w:r>
      <w:proofErr w:type="spellStart"/>
      <w:r w:rsidR="00EF0B7E" w:rsidRPr="00EF0B7E">
        <w:rPr>
          <w:rFonts w:ascii="Times New Roman" w:eastAsia="Times New Roman" w:hAnsi="Times New Roman" w:cs="Times New Roman"/>
          <w:highlight w:val="magenta"/>
        </w:rPr>
        <w:t>Allkirjastaja_nimi</w:t>
      </w:r>
      <w:proofErr w:type="spellEnd"/>
    </w:p>
    <w:p w14:paraId="34FD755A" w14:textId="77777777" w:rsidR="008639EE" w:rsidRDefault="00962802" w:rsidP="009C726B">
      <w:pPr>
        <w:spacing w:after="0"/>
        <w:ind w:left="360"/>
        <w:jc w:val="both"/>
        <w:rPr>
          <w:rFonts w:ascii="Times New Roman" w:eastAsia="Times New Roman" w:hAnsi="Times New Roman" w:cs="Times New Roman"/>
        </w:rPr>
      </w:pPr>
      <w:r>
        <w:rPr>
          <w:rFonts w:ascii="Times New Roman" w:eastAsia="Times New Roman" w:hAnsi="Times New Roman" w:cs="Times New Roman"/>
        </w:rPr>
        <w:t xml:space="preserve">Juhatuse liige                                                       </w:t>
      </w:r>
      <w:r w:rsidR="005231A6">
        <w:rPr>
          <w:rFonts w:ascii="Times New Roman" w:eastAsia="Times New Roman" w:hAnsi="Times New Roman" w:cs="Times New Roman"/>
        </w:rPr>
        <w:tab/>
      </w:r>
      <w:r w:rsidR="008F117C">
        <w:rPr>
          <w:rFonts w:ascii="Times New Roman" w:eastAsia="Times New Roman" w:hAnsi="Times New Roman" w:cs="Times New Roman"/>
        </w:rPr>
        <w:t>Juhatuse liige</w:t>
      </w:r>
    </w:p>
    <w:p w14:paraId="4914D91F" w14:textId="07B3B78A" w:rsidR="003A40F1" w:rsidRDefault="003A40F1" w:rsidP="009C726B">
      <w:pPr>
        <w:spacing w:after="0"/>
        <w:ind w:left="360"/>
        <w:jc w:val="both"/>
        <w:rPr>
          <w:rFonts w:ascii="Times New Roman" w:eastAsia="Times New Roman" w:hAnsi="Times New Roman" w:cs="Times New Roman"/>
        </w:rPr>
      </w:pPr>
      <w:r>
        <w:rPr>
          <w:rFonts w:ascii="Times New Roman" w:eastAsia="Times New Roman" w:hAnsi="Times New Roman" w:cs="Times New Roman"/>
        </w:rPr>
        <w:t xml:space="preserve">       või </w:t>
      </w:r>
    </w:p>
    <w:p w14:paraId="0486C720" w14:textId="77777777" w:rsidR="003A40F1" w:rsidRDefault="003A40F1" w:rsidP="009C726B">
      <w:pPr>
        <w:spacing w:after="0"/>
        <w:ind w:left="360"/>
        <w:jc w:val="both"/>
        <w:rPr>
          <w:rFonts w:ascii="Times New Roman" w:eastAsia="Times New Roman" w:hAnsi="Times New Roman" w:cs="Times New Roman"/>
        </w:rPr>
      </w:pPr>
      <w:r>
        <w:rPr>
          <w:rFonts w:ascii="Times New Roman" w:eastAsia="Times New Roman" w:hAnsi="Times New Roman" w:cs="Times New Roman"/>
        </w:rPr>
        <w:t>Sirli Heldja</w:t>
      </w:r>
    </w:p>
    <w:p w14:paraId="5660BB25" w14:textId="076A33D3" w:rsidR="00186473" w:rsidRDefault="003A40F1" w:rsidP="009C726B">
      <w:pPr>
        <w:spacing w:after="0"/>
        <w:ind w:left="360"/>
        <w:jc w:val="both"/>
        <w:rPr>
          <w:rFonts w:ascii="Times New Roman" w:eastAsia="Times New Roman" w:hAnsi="Times New Roman" w:cs="Times New Roman"/>
        </w:rPr>
      </w:pPr>
      <w:r>
        <w:rPr>
          <w:rFonts w:ascii="Times New Roman" w:eastAsia="Times New Roman" w:hAnsi="Times New Roman" w:cs="Times New Roman"/>
        </w:rPr>
        <w:t>Volikirja alusel</w:t>
      </w:r>
      <w:r w:rsidR="00183500">
        <w:rPr>
          <w:rFonts w:ascii="Times New Roman" w:eastAsia="Times New Roman" w:hAnsi="Times New Roman" w:cs="Times New Roman"/>
        </w:rPr>
        <w:tab/>
      </w:r>
      <w:r w:rsidR="00183500">
        <w:rPr>
          <w:rFonts w:ascii="Times New Roman" w:eastAsia="Times New Roman" w:hAnsi="Times New Roman" w:cs="Times New Roman"/>
        </w:rPr>
        <w:tab/>
      </w:r>
      <w:r w:rsidR="00183500">
        <w:rPr>
          <w:rFonts w:ascii="Times New Roman" w:eastAsia="Times New Roman" w:hAnsi="Times New Roman" w:cs="Times New Roman"/>
        </w:rPr>
        <w:tab/>
      </w:r>
      <w:r w:rsidR="00183500">
        <w:rPr>
          <w:rFonts w:ascii="Times New Roman" w:eastAsia="Times New Roman" w:hAnsi="Times New Roman" w:cs="Times New Roman"/>
        </w:rPr>
        <w:tab/>
      </w:r>
      <w:r w:rsidR="00183500">
        <w:rPr>
          <w:rFonts w:ascii="Times New Roman" w:eastAsia="Times New Roman" w:hAnsi="Times New Roman" w:cs="Times New Roman"/>
        </w:rPr>
        <w:tab/>
      </w:r>
      <w:r w:rsidR="00183500">
        <w:rPr>
          <w:rFonts w:ascii="Times New Roman" w:eastAsia="Times New Roman" w:hAnsi="Times New Roman" w:cs="Times New Roman"/>
        </w:rPr>
        <w:tab/>
      </w:r>
      <w:r w:rsidR="00183500">
        <w:rPr>
          <w:rFonts w:ascii="Times New Roman" w:eastAsia="Times New Roman" w:hAnsi="Times New Roman" w:cs="Times New Roman"/>
        </w:rPr>
        <w:tab/>
      </w:r>
      <w:r w:rsidR="00183500">
        <w:rPr>
          <w:rFonts w:ascii="Times New Roman" w:eastAsia="Times New Roman" w:hAnsi="Times New Roman" w:cs="Times New Roman"/>
        </w:rPr>
        <w:tab/>
      </w:r>
      <w:r w:rsidR="00183500">
        <w:rPr>
          <w:rFonts w:ascii="Times New Roman" w:eastAsia="Times New Roman" w:hAnsi="Times New Roman" w:cs="Times New Roman"/>
        </w:rPr>
        <w:tab/>
      </w:r>
    </w:p>
    <w:sectPr w:rsidR="00186473">
      <w:pgSz w:w="11906" w:h="16838"/>
      <w:pgMar w:top="1021" w:right="851" w:bottom="737"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4785" w14:textId="77777777" w:rsidR="00340DDF" w:rsidRDefault="00340DDF">
      <w:pPr>
        <w:spacing w:after="0" w:line="240" w:lineRule="auto"/>
      </w:pPr>
      <w:r>
        <w:separator/>
      </w:r>
    </w:p>
  </w:endnote>
  <w:endnote w:type="continuationSeparator" w:id="0">
    <w:p w14:paraId="5EAD721E" w14:textId="77777777" w:rsidR="00340DDF" w:rsidRDefault="0034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4335084"/>
      <w:docPartObj>
        <w:docPartGallery w:val="Page Numbers (Bottom of Page)"/>
        <w:docPartUnique/>
      </w:docPartObj>
    </w:sdtPr>
    <w:sdtEndPr>
      <w:rPr>
        <w:rStyle w:val="PageNumber"/>
      </w:rPr>
    </w:sdtEndPr>
    <w:sdtContent>
      <w:p w14:paraId="0DDB3868" w14:textId="2B2855F1" w:rsidR="00DA1405" w:rsidRDefault="00DA1405" w:rsidP="00F036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9C82D1" w14:textId="77777777" w:rsidR="00DA1405" w:rsidRDefault="00DA1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4359" w14:textId="15149D5F" w:rsidR="00F036B4" w:rsidRDefault="00F036B4" w:rsidP="004D1339">
    <w:pPr>
      <w:pStyle w:val="Footer"/>
      <w:framePr w:wrap="none" w:vAnchor="text" w:hAnchor="margin" w:xAlign="center" w:y="1"/>
      <w:rPr>
        <w:rStyle w:val="PageNumber"/>
      </w:rPr>
    </w:pPr>
  </w:p>
  <w:p w14:paraId="18CC5A3E" w14:textId="7FC49887" w:rsidR="00F53021" w:rsidRDefault="00F53021" w:rsidP="00F036B4">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B70D" w14:textId="77777777" w:rsidR="00340DDF" w:rsidRDefault="00340DDF">
      <w:pPr>
        <w:spacing w:after="0" w:line="240" w:lineRule="auto"/>
      </w:pPr>
      <w:r>
        <w:separator/>
      </w:r>
    </w:p>
  </w:footnote>
  <w:footnote w:type="continuationSeparator" w:id="0">
    <w:p w14:paraId="276682E4" w14:textId="77777777" w:rsidR="00340DDF" w:rsidRDefault="00340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BB27" w14:textId="4B221F5D" w:rsidR="00186473" w:rsidRDefault="003A40F1">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771A0C2C" wp14:editId="173C5CCD">
          <wp:extent cx="807742" cy="601134"/>
          <wp:effectExtent l="0" t="0" r="5080" b="0"/>
          <wp:docPr id="1438630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30207" name="Picture 1438630207"/>
                  <pic:cNvPicPr/>
                </pic:nvPicPr>
                <pic:blipFill>
                  <a:blip r:embed="rId1">
                    <a:extLst>
                      <a:ext uri="{28A0092B-C50C-407E-A947-70E740481C1C}">
                        <a14:useLocalDpi xmlns:a14="http://schemas.microsoft.com/office/drawing/2010/main" val="0"/>
                      </a:ext>
                    </a:extLst>
                  </a:blip>
                  <a:stretch>
                    <a:fillRect/>
                  </a:stretch>
                </pic:blipFill>
                <pic:spPr>
                  <a:xfrm>
                    <a:off x="0" y="0"/>
                    <a:ext cx="842623" cy="627093"/>
                  </a:xfrm>
                  <a:prstGeom prst="rect">
                    <a:avLst/>
                  </a:prstGeom>
                </pic:spPr>
              </pic:pic>
            </a:graphicData>
          </a:graphic>
        </wp:inline>
      </w:drawing>
    </w:r>
    <w:r w:rsidR="00E15D3E">
      <w:rPr>
        <w:color w:val="000000"/>
      </w:rPr>
      <w:tab/>
    </w:r>
    <w:r w:rsidR="00E15D3E">
      <w:rPr>
        <w:color w:val="000000"/>
      </w:rPr>
      <w:tab/>
    </w:r>
    <w:r>
      <w:rPr>
        <w:noProof/>
        <w:color w:val="000000"/>
      </w:rPr>
      <w:drawing>
        <wp:inline distT="0" distB="0" distL="0" distR="0" wp14:anchorId="1993C4D3" wp14:editId="23C87FB8">
          <wp:extent cx="627238" cy="508000"/>
          <wp:effectExtent l="0" t="0" r="0" b="0"/>
          <wp:docPr id="1916206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06079" name="Picture 1916206079"/>
                  <pic:cNvPicPr/>
                </pic:nvPicPr>
                <pic:blipFill>
                  <a:blip r:embed="rId2">
                    <a:extLst>
                      <a:ext uri="{28A0092B-C50C-407E-A947-70E740481C1C}">
                        <a14:useLocalDpi xmlns:a14="http://schemas.microsoft.com/office/drawing/2010/main" val="0"/>
                      </a:ext>
                    </a:extLst>
                  </a:blip>
                  <a:stretch>
                    <a:fillRect/>
                  </a:stretch>
                </pic:blipFill>
                <pic:spPr>
                  <a:xfrm>
                    <a:off x="0" y="0"/>
                    <a:ext cx="679960" cy="550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B76D0"/>
    <w:multiLevelType w:val="multilevel"/>
    <w:tmpl w:val="DCE26E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431E16CE"/>
    <w:multiLevelType w:val="hybridMultilevel"/>
    <w:tmpl w:val="154A32B4"/>
    <w:lvl w:ilvl="0" w:tplc="604E2170">
      <w:start w:val="1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B977B7"/>
    <w:multiLevelType w:val="multilevel"/>
    <w:tmpl w:val="D920411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E9564E"/>
    <w:multiLevelType w:val="multilevel"/>
    <w:tmpl w:val="62F85A04"/>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07B78FB"/>
    <w:multiLevelType w:val="hybridMultilevel"/>
    <w:tmpl w:val="E9306B8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811710">
    <w:abstractNumId w:val="3"/>
  </w:num>
  <w:num w:numId="2" w16cid:durableId="244918527">
    <w:abstractNumId w:val="2"/>
  </w:num>
  <w:num w:numId="3" w16cid:durableId="719943389">
    <w:abstractNumId w:val="0"/>
  </w:num>
  <w:num w:numId="4" w16cid:durableId="1660764305">
    <w:abstractNumId w:val="1"/>
  </w:num>
  <w:num w:numId="5" w16cid:durableId="1773815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73"/>
    <w:rsid w:val="00000502"/>
    <w:rsid w:val="000071D4"/>
    <w:rsid w:val="00011E1F"/>
    <w:rsid w:val="0001500F"/>
    <w:rsid w:val="00020497"/>
    <w:rsid w:val="00020FAC"/>
    <w:rsid w:val="0002102A"/>
    <w:rsid w:val="00022328"/>
    <w:rsid w:val="0002300F"/>
    <w:rsid w:val="00024D9E"/>
    <w:rsid w:val="00026B3C"/>
    <w:rsid w:val="00037CBD"/>
    <w:rsid w:val="00040CE7"/>
    <w:rsid w:val="00042E66"/>
    <w:rsid w:val="00047F6D"/>
    <w:rsid w:val="00056045"/>
    <w:rsid w:val="00061DB1"/>
    <w:rsid w:val="000628D6"/>
    <w:rsid w:val="00065397"/>
    <w:rsid w:val="00071372"/>
    <w:rsid w:val="00072B44"/>
    <w:rsid w:val="00072E1D"/>
    <w:rsid w:val="00075563"/>
    <w:rsid w:val="00084887"/>
    <w:rsid w:val="000848E1"/>
    <w:rsid w:val="00086983"/>
    <w:rsid w:val="0009267F"/>
    <w:rsid w:val="00092B01"/>
    <w:rsid w:val="000A0796"/>
    <w:rsid w:val="000A1D20"/>
    <w:rsid w:val="000A5C37"/>
    <w:rsid w:val="000B1E29"/>
    <w:rsid w:val="000B3FFA"/>
    <w:rsid w:val="000C11D2"/>
    <w:rsid w:val="000D1CCB"/>
    <w:rsid w:val="000D41A9"/>
    <w:rsid w:val="000D487C"/>
    <w:rsid w:val="000D4DE0"/>
    <w:rsid w:val="000D750A"/>
    <w:rsid w:val="000D7D1E"/>
    <w:rsid w:val="000E54A9"/>
    <w:rsid w:val="000E7B13"/>
    <w:rsid w:val="000F0039"/>
    <w:rsid w:val="000F3919"/>
    <w:rsid w:val="000F5BE6"/>
    <w:rsid w:val="00101A80"/>
    <w:rsid w:val="0010651D"/>
    <w:rsid w:val="00114369"/>
    <w:rsid w:val="0012122E"/>
    <w:rsid w:val="00121A23"/>
    <w:rsid w:val="001226B8"/>
    <w:rsid w:val="001253F0"/>
    <w:rsid w:val="00135FB9"/>
    <w:rsid w:val="001374F0"/>
    <w:rsid w:val="0014253B"/>
    <w:rsid w:val="00142DA0"/>
    <w:rsid w:val="0014375B"/>
    <w:rsid w:val="00144613"/>
    <w:rsid w:val="00145364"/>
    <w:rsid w:val="001479A4"/>
    <w:rsid w:val="001513B9"/>
    <w:rsid w:val="00151AFB"/>
    <w:rsid w:val="00151B87"/>
    <w:rsid w:val="001536F2"/>
    <w:rsid w:val="00166FB1"/>
    <w:rsid w:val="001701B1"/>
    <w:rsid w:val="00171A58"/>
    <w:rsid w:val="00173E21"/>
    <w:rsid w:val="00175167"/>
    <w:rsid w:val="00176B11"/>
    <w:rsid w:val="00182D66"/>
    <w:rsid w:val="00183500"/>
    <w:rsid w:val="00183BEF"/>
    <w:rsid w:val="00183C2C"/>
    <w:rsid w:val="00184FE8"/>
    <w:rsid w:val="00186473"/>
    <w:rsid w:val="00187E43"/>
    <w:rsid w:val="00190320"/>
    <w:rsid w:val="001928B3"/>
    <w:rsid w:val="0019418B"/>
    <w:rsid w:val="00195129"/>
    <w:rsid w:val="00196FD0"/>
    <w:rsid w:val="001A02AA"/>
    <w:rsid w:val="001A0648"/>
    <w:rsid w:val="001A55A1"/>
    <w:rsid w:val="001A5D99"/>
    <w:rsid w:val="001A7627"/>
    <w:rsid w:val="001B3F27"/>
    <w:rsid w:val="001C5576"/>
    <w:rsid w:val="001C67B7"/>
    <w:rsid w:val="001D15D7"/>
    <w:rsid w:val="001D6597"/>
    <w:rsid w:val="001D6674"/>
    <w:rsid w:val="001D6D43"/>
    <w:rsid w:val="001E6060"/>
    <w:rsid w:val="001F16AA"/>
    <w:rsid w:val="001F5970"/>
    <w:rsid w:val="001F670B"/>
    <w:rsid w:val="001F751D"/>
    <w:rsid w:val="00201377"/>
    <w:rsid w:val="0020485F"/>
    <w:rsid w:val="002113F2"/>
    <w:rsid w:val="002125E6"/>
    <w:rsid w:val="002126D9"/>
    <w:rsid w:val="002157A8"/>
    <w:rsid w:val="00220E8D"/>
    <w:rsid w:val="00221904"/>
    <w:rsid w:val="00221D4F"/>
    <w:rsid w:val="00221E5C"/>
    <w:rsid w:val="00224BCB"/>
    <w:rsid w:val="002335A4"/>
    <w:rsid w:val="00234A99"/>
    <w:rsid w:val="002360AB"/>
    <w:rsid w:val="00240C50"/>
    <w:rsid w:val="00240FC2"/>
    <w:rsid w:val="00241BE4"/>
    <w:rsid w:val="00243D08"/>
    <w:rsid w:val="00245776"/>
    <w:rsid w:val="0025061A"/>
    <w:rsid w:val="00250DE5"/>
    <w:rsid w:val="00252029"/>
    <w:rsid w:val="00252217"/>
    <w:rsid w:val="0026075B"/>
    <w:rsid w:val="002615B9"/>
    <w:rsid w:val="00264539"/>
    <w:rsid w:val="002706C4"/>
    <w:rsid w:val="002743F4"/>
    <w:rsid w:val="00277030"/>
    <w:rsid w:val="00281EB2"/>
    <w:rsid w:val="00282526"/>
    <w:rsid w:val="00287C8C"/>
    <w:rsid w:val="00290818"/>
    <w:rsid w:val="0029142E"/>
    <w:rsid w:val="00292A72"/>
    <w:rsid w:val="002952CB"/>
    <w:rsid w:val="002A68EE"/>
    <w:rsid w:val="002A73B3"/>
    <w:rsid w:val="002B0F3F"/>
    <w:rsid w:val="002B2136"/>
    <w:rsid w:val="002B2FE9"/>
    <w:rsid w:val="002B78C8"/>
    <w:rsid w:val="002D2786"/>
    <w:rsid w:val="002D5CC0"/>
    <w:rsid w:val="002D68E0"/>
    <w:rsid w:val="002D7455"/>
    <w:rsid w:val="002E1B8E"/>
    <w:rsid w:val="002E23D8"/>
    <w:rsid w:val="002E6B80"/>
    <w:rsid w:val="002F22F7"/>
    <w:rsid w:val="002F60BF"/>
    <w:rsid w:val="00300172"/>
    <w:rsid w:val="0030042A"/>
    <w:rsid w:val="00302036"/>
    <w:rsid w:val="00321669"/>
    <w:rsid w:val="00324964"/>
    <w:rsid w:val="003256FD"/>
    <w:rsid w:val="00327485"/>
    <w:rsid w:val="003277CE"/>
    <w:rsid w:val="00332E6F"/>
    <w:rsid w:val="00335674"/>
    <w:rsid w:val="00340DDF"/>
    <w:rsid w:val="003477A6"/>
    <w:rsid w:val="003479F1"/>
    <w:rsid w:val="00350D36"/>
    <w:rsid w:val="00352DC3"/>
    <w:rsid w:val="00353F72"/>
    <w:rsid w:val="0035536F"/>
    <w:rsid w:val="00365DE0"/>
    <w:rsid w:val="00366CAA"/>
    <w:rsid w:val="003713E5"/>
    <w:rsid w:val="00381299"/>
    <w:rsid w:val="003946C3"/>
    <w:rsid w:val="003946F9"/>
    <w:rsid w:val="00396440"/>
    <w:rsid w:val="003A0C00"/>
    <w:rsid w:val="003A40F1"/>
    <w:rsid w:val="003A5E34"/>
    <w:rsid w:val="003A5F5F"/>
    <w:rsid w:val="003B475F"/>
    <w:rsid w:val="003B6AC9"/>
    <w:rsid w:val="003C3E41"/>
    <w:rsid w:val="003C471A"/>
    <w:rsid w:val="003C59EA"/>
    <w:rsid w:val="003C6045"/>
    <w:rsid w:val="003D29AA"/>
    <w:rsid w:val="003E302E"/>
    <w:rsid w:val="003E3D55"/>
    <w:rsid w:val="003E3F82"/>
    <w:rsid w:val="003E4525"/>
    <w:rsid w:val="003E65CA"/>
    <w:rsid w:val="003E6957"/>
    <w:rsid w:val="003F2E60"/>
    <w:rsid w:val="003F6064"/>
    <w:rsid w:val="00406A4F"/>
    <w:rsid w:val="00411BD9"/>
    <w:rsid w:val="004262E2"/>
    <w:rsid w:val="00427CE7"/>
    <w:rsid w:val="00432133"/>
    <w:rsid w:val="004342A0"/>
    <w:rsid w:val="00434744"/>
    <w:rsid w:val="004438BC"/>
    <w:rsid w:val="004442DD"/>
    <w:rsid w:val="00454042"/>
    <w:rsid w:val="004604C5"/>
    <w:rsid w:val="00461E52"/>
    <w:rsid w:val="00465CB4"/>
    <w:rsid w:val="00465E59"/>
    <w:rsid w:val="004674AE"/>
    <w:rsid w:val="00467CD4"/>
    <w:rsid w:val="0047031C"/>
    <w:rsid w:val="00471D9C"/>
    <w:rsid w:val="0047533E"/>
    <w:rsid w:val="004807A6"/>
    <w:rsid w:val="0048085B"/>
    <w:rsid w:val="0048157A"/>
    <w:rsid w:val="004828E4"/>
    <w:rsid w:val="00483848"/>
    <w:rsid w:val="00484C9D"/>
    <w:rsid w:val="00494984"/>
    <w:rsid w:val="00494D33"/>
    <w:rsid w:val="0049719D"/>
    <w:rsid w:val="004A098E"/>
    <w:rsid w:val="004A145D"/>
    <w:rsid w:val="004A3C15"/>
    <w:rsid w:val="004A4016"/>
    <w:rsid w:val="004A605F"/>
    <w:rsid w:val="004C1995"/>
    <w:rsid w:val="004C3D5C"/>
    <w:rsid w:val="004C59AB"/>
    <w:rsid w:val="004C6018"/>
    <w:rsid w:val="004C6C04"/>
    <w:rsid w:val="004D3C66"/>
    <w:rsid w:val="004D4A81"/>
    <w:rsid w:val="004D7418"/>
    <w:rsid w:val="004D7714"/>
    <w:rsid w:val="004E0509"/>
    <w:rsid w:val="004E4F9D"/>
    <w:rsid w:val="004F00A1"/>
    <w:rsid w:val="004F15FE"/>
    <w:rsid w:val="004F1F8E"/>
    <w:rsid w:val="004F3FD9"/>
    <w:rsid w:val="00505B10"/>
    <w:rsid w:val="0052228A"/>
    <w:rsid w:val="005231A6"/>
    <w:rsid w:val="005303D0"/>
    <w:rsid w:val="005335BE"/>
    <w:rsid w:val="00536D49"/>
    <w:rsid w:val="00540523"/>
    <w:rsid w:val="00541F71"/>
    <w:rsid w:val="00542B92"/>
    <w:rsid w:val="00543AC5"/>
    <w:rsid w:val="0054535D"/>
    <w:rsid w:val="00545523"/>
    <w:rsid w:val="00553272"/>
    <w:rsid w:val="005547D6"/>
    <w:rsid w:val="00556163"/>
    <w:rsid w:val="00557C43"/>
    <w:rsid w:val="00561C87"/>
    <w:rsid w:val="00565E99"/>
    <w:rsid w:val="00570ABF"/>
    <w:rsid w:val="00570B75"/>
    <w:rsid w:val="005732A1"/>
    <w:rsid w:val="00574138"/>
    <w:rsid w:val="0057423C"/>
    <w:rsid w:val="00575FB0"/>
    <w:rsid w:val="005761FF"/>
    <w:rsid w:val="00577A55"/>
    <w:rsid w:val="00577E94"/>
    <w:rsid w:val="00582523"/>
    <w:rsid w:val="00582E1A"/>
    <w:rsid w:val="005847A3"/>
    <w:rsid w:val="00585699"/>
    <w:rsid w:val="005900F6"/>
    <w:rsid w:val="0059056E"/>
    <w:rsid w:val="00595504"/>
    <w:rsid w:val="00596051"/>
    <w:rsid w:val="00596B3D"/>
    <w:rsid w:val="005A7CB2"/>
    <w:rsid w:val="005B08B7"/>
    <w:rsid w:val="005B38D2"/>
    <w:rsid w:val="005B60EA"/>
    <w:rsid w:val="005C123D"/>
    <w:rsid w:val="005C4EFE"/>
    <w:rsid w:val="005D210D"/>
    <w:rsid w:val="005D259F"/>
    <w:rsid w:val="005E1315"/>
    <w:rsid w:val="005F2F0F"/>
    <w:rsid w:val="005F302D"/>
    <w:rsid w:val="005F5AB1"/>
    <w:rsid w:val="005F6382"/>
    <w:rsid w:val="00601AEC"/>
    <w:rsid w:val="00601E85"/>
    <w:rsid w:val="00602054"/>
    <w:rsid w:val="00602EBA"/>
    <w:rsid w:val="0061511A"/>
    <w:rsid w:val="006166FB"/>
    <w:rsid w:val="006168DE"/>
    <w:rsid w:val="00622762"/>
    <w:rsid w:val="0064022D"/>
    <w:rsid w:val="00642807"/>
    <w:rsid w:val="006477DC"/>
    <w:rsid w:val="0066436D"/>
    <w:rsid w:val="00665E77"/>
    <w:rsid w:val="00666935"/>
    <w:rsid w:val="00666FB6"/>
    <w:rsid w:val="00675C8B"/>
    <w:rsid w:val="00683045"/>
    <w:rsid w:val="00684DA7"/>
    <w:rsid w:val="00690076"/>
    <w:rsid w:val="00691DEF"/>
    <w:rsid w:val="00694B12"/>
    <w:rsid w:val="00697D70"/>
    <w:rsid w:val="006A7AAC"/>
    <w:rsid w:val="006B0468"/>
    <w:rsid w:val="006B4F32"/>
    <w:rsid w:val="006B6783"/>
    <w:rsid w:val="006B6F3B"/>
    <w:rsid w:val="006C3E60"/>
    <w:rsid w:val="006C7191"/>
    <w:rsid w:val="006C7ECB"/>
    <w:rsid w:val="006D0E27"/>
    <w:rsid w:val="006D0F0F"/>
    <w:rsid w:val="006D1FDF"/>
    <w:rsid w:val="006D4A8D"/>
    <w:rsid w:val="006E1EA4"/>
    <w:rsid w:val="006E2E54"/>
    <w:rsid w:val="006F55BB"/>
    <w:rsid w:val="00701EB3"/>
    <w:rsid w:val="00704AE6"/>
    <w:rsid w:val="00706E15"/>
    <w:rsid w:val="00713DF3"/>
    <w:rsid w:val="007160F2"/>
    <w:rsid w:val="00716482"/>
    <w:rsid w:val="00716F63"/>
    <w:rsid w:val="007175D8"/>
    <w:rsid w:val="00734C80"/>
    <w:rsid w:val="007350D2"/>
    <w:rsid w:val="00740350"/>
    <w:rsid w:val="00740EAD"/>
    <w:rsid w:val="00741EF7"/>
    <w:rsid w:val="00742694"/>
    <w:rsid w:val="00743359"/>
    <w:rsid w:val="00746613"/>
    <w:rsid w:val="00757595"/>
    <w:rsid w:val="0076798B"/>
    <w:rsid w:val="00775195"/>
    <w:rsid w:val="00775411"/>
    <w:rsid w:val="007779A6"/>
    <w:rsid w:val="00793499"/>
    <w:rsid w:val="007955C0"/>
    <w:rsid w:val="00795D03"/>
    <w:rsid w:val="00797B45"/>
    <w:rsid w:val="007A2110"/>
    <w:rsid w:val="007A2E60"/>
    <w:rsid w:val="007B1C53"/>
    <w:rsid w:val="007B2E0E"/>
    <w:rsid w:val="007B5B3F"/>
    <w:rsid w:val="007B67D6"/>
    <w:rsid w:val="007C3E70"/>
    <w:rsid w:val="007C6660"/>
    <w:rsid w:val="007D2BE8"/>
    <w:rsid w:val="007E2543"/>
    <w:rsid w:val="007E37BB"/>
    <w:rsid w:val="007E3D3D"/>
    <w:rsid w:val="007F3305"/>
    <w:rsid w:val="007F3884"/>
    <w:rsid w:val="007F6576"/>
    <w:rsid w:val="0080552C"/>
    <w:rsid w:val="0080675D"/>
    <w:rsid w:val="008112FC"/>
    <w:rsid w:val="00815CEF"/>
    <w:rsid w:val="0082167B"/>
    <w:rsid w:val="00821A95"/>
    <w:rsid w:val="00822E85"/>
    <w:rsid w:val="00826861"/>
    <w:rsid w:val="00840B75"/>
    <w:rsid w:val="00842B97"/>
    <w:rsid w:val="008470D5"/>
    <w:rsid w:val="00851F47"/>
    <w:rsid w:val="00854B8F"/>
    <w:rsid w:val="00857EDB"/>
    <w:rsid w:val="008639EE"/>
    <w:rsid w:val="008745D3"/>
    <w:rsid w:val="00875777"/>
    <w:rsid w:val="0087789E"/>
    <w:rsid w:val="008863AD"/>
    <w:rsid w:val="00891ED9"/>
    <w:rsid w:val="00895DF8"/>
    <w:rsid w:val="008A404F"/>
    <w:rsid w:val="008B4815"/>
    <w:rsid w:val="008B7CF8"/>
    <w:rsid w:val="008C0234"/>
    <w:rsid w:val="008C05F7"/>
    <w:rsid w:val="008C2C93"/>
    <w:rsid w:val="008C4991"/>
    <w:rsid w:val="008C5BBD"/>
    <w:rsid w:val="008C7B84"/>
    <w:rsid w:val="008E7D8E"/>
    <w:rsid w:val="008F117C"/>
    <w:rsid w:val="008F69DA"/>
    <w:rsid w:val="00900F27"/>
    <w:rsid w:val="009010F0"/>
    <w:rsid w:val="00902D5D"/>
    <w:rsid w:val="009149EF"/>
    <w:rsid w:val="00915C8F"/>
    <w:rsid w:val="00917C8D"/>
    <w:rsid w:val="00930E2C"/>
    <w:rsid w:val="00933380"/>
    <w:rsid w:val="00935298"/>
    <w:rsid w:val="009415D8"/>
    <w:rsid w:val="00943534"/>
    <w:rsid w:val="00944F2D"/>
    <w:rsid w:val="0095208B"/>
    <w:rsid w:val="00953A93"/>
    <w:rsid w:val="009566AE"/>
    <w:rsid w:val="00960602"/>
    <w:rsid w:val="009622CC"/>
    <w:rsid w:val="00962802"/>
    <w:rsid w:val="00963E26"/>
    <w:rsid w:val="00965C44"/>
    <w:rsid w:val="0096690E"/>
    <w:rsid w:val="0097099A"/>
    <w:rsid w:val="00971251"/>
    <w:rsid w:val="0097676F"/>
    <w:rsid w:val="00980F16"/>
    <w:rsid w:val="0098105E"/>
    <w:rsid w:val="0098348E"/>
    <w:rsid w:val="00984FFA"/>
    <w:rsid w:val="009915F2"/>
    <w:rsid w:val="00991E47"/>
    <w:rsid w:val="00993349"/>
    <w:rsid w:val="009956EB"/>
    <w:rsid w:val="009A0D8F"/>
    <w:rsid w:val="009A231C"/>
    <w:rsid w:val="009B0D1F"/>
    <w:rsid w:val="009B184A"/>
    <w:rsid w:val="009B3A39"/>
    <w:rsid w:val="009B4EF6"/>
    <w:rsid w:val="009C1083"/>
    <w:rsid w:val="009C35D4"/>
    <w:rsid w:val="009C3728"/>
    <w:rsid w:val="009C726B"/>
    <w:rsid w:val="009D248A"/>
    <w:rsid w:val="009D398F"/>
    <w:rsid w:val="009E15E4"/>
    <w:rsid w:val="009E6F4F"/>
    <w:rsid w:val="009E7702"/>
    <w:rsid w:val="009F6389"/>
    <w:rsid w:val="009F691A"/>
    <w:rsid w:val="009F6B04"/>
    <w:rsid w:val="009F7FBF"/>
    <w:rsid w:val="00A0119A"/>
    <w:rsid w:val="00A04AE2"/>
    <w:rsid w:val="00A06095"/>
    <w:rsid w:val="00A16D91"/>
    <w:rsid w:val="00A17979"/>
    <w:rsid w:val="00A17C66"/>
    <w:rsid w:val="00A35915"/>
    <w:rsid w:val="00A3674F"/>
    <w:rsid w:val="00A421C4"/>
    <w:rsid w:val="00A44423"/>
    <w:rsid w:val="00A50F5C"/>
    <w:rsid w:val="00A51BD8"/>
    <w:rsid w:val="00A63924"/>
    <w:rsid w:val="00A664D0"/>
    <w:rsid w:val="00A70EE1"/>
    <w:rsid w:val="00A77F2A"/>
    <w:rsid w:val="00A8188B"/>
    <w:rsid w:val="00A83783"/>
    <w:rsid w:val="00A955BC"/>
    <w:rsid w:val="00AA23B5"/>
    <w:rsid w:val="00AA2965"/>
    <w:rsid w:val="00AA372B"/>
    <w:rsid w:val="00AA7B13"/>
    <w:rsid w:val="00AB1633"/>
    <w:rsid w:val="00AB1B32"/>
    <w:rsid w:val="00AB210F"/>
    <w:rsid w:val="00AB3595"/>
    <w:rsid w:val="00AB7224"/>
    <w:rsid w:val="00AC220E"/>
    <w:rsid w:val="00AD0C5B"/>
    <w:rsid w:val="00AD2D71"/>
    <w:rsid w:val="00AD5EAC"/>
    <w:rsid w:val="00AE28BC"/>
    <w:rsid w:val="00AE685B"/>
    <w:rsid w:val="00AF13C1"/>
    <w:rsid w:val="00AF31A8"/>
    <w:rsid w:val="00AF38E3"/>
    <w:rsid w:val="00AF5E91"/>
    <w:rsid w:val="00B02652"/>
    <w:rsid w:val="00B039DD"/>
    <w:rsid w:val="00B13B08"/>
    <w:rsid w:val="00B1450F"/>
    <w:rsid w:val="00B153DF"/>
    <w:rsid w:val="00B1670A"/>
    <w:rsid w:val="00B20109"/>
    <w:rsid w:val="00B251A3"/>
    <w:rsid w:val="00B257AC"/>
    <w:rsid w:val="00B2636B"/>
    <w:rsid w:val="00B413BE"/>
    <w:rsid w:val="00B43372"/>
    <w:rsid w:val="00B435F2"/>
    <w:rsid w:val="00B438C6"/>
    <w:rsid w:val="00B46CD2"/>
    <w:rsid w:val="00B52B56"/>
    <w:rsid w:val="00B54BBE"/>
    <w:rsid w:val="00B55CA2"/>
    <w:rsid w:val="00B570A6"/>
    <w:rsid w:val="00B620FC"/>
    <w:rsid w:val="00B63F89"/>
    <w:rsid w:val="00B6544D"/>
    <w:rsid w:val="00B661CF"/>
    <w:rsid w:val="00B74102"/>
    <w:rsid w:val="00B75BDE"/>
    <w:rsid w:val="00B81538"/>
    <w:rsid w:val="00B87A16"/>
    <w:rsid w:val="00B90729"/>
    <w:rsid w:val="00B91621"/>
    <w:rsid w:val="00B93140"/>
    <w:rsid w:val="00B94644"/>
    <w:rsid w:val="00BA08C6"/>
    <w:rsid w:val="00BA69BA"/>
    <w:rsid w:val="00BB2915"/>
    <w:rsid w:val="00BB4DF2"/>
    <w:rsid w:val="00BB5C8A"/>
    <w:rsid w:val="00BC55FF"/>
    <w:rsid w:val="00BC61AC"/>
    <w:rsid w:val="00BC756B"/>
    <w:rsid w:val="00BD718F"/>
    <w:rsid w:val="00BE060C"/>
    <w:rsid w:val="00BE0A46"/>
    <w:rsid w:val="00BE1996"/>
    <w:rsid w:val="00BE263F"/>
    <w:rsid w:val="00BE2B59"/>
    <w:rsid w:val="00BE37F1"/>
    <w:rsid w:val="00BE5ED5"/>
    <w:rsid w:val="00BE6741"/>
    <w:rsid w:val="00BE7A31"/>
    <w:rsid w:val="00BE7F1B"/>
    <w:rsid w:val="00BF545E"/>
    <w:rsid w:val="00C02A5D"/>
    <w:rsid w:val="00C03413"/>
    <w:rsid w:val="00C035B5"/>
    <w:rsid w:val="00C15D7A"/>
    <w:rsid w:val="00C15E85"/>
    <w:rsid w:val="00C20BD5"/>
    <w:rsid w:val="00C2167C"/>
    <w:rsid w:val="00C26EEF"/>
    <w:rsid w:val="00C31685"/>
    <w:rsid w:val="00C33464"/>
    <w:rsid w:val="00C33EF3"/>
    <w:rsid w:val="00C348CE"/>
    <w:rsid w:val="00C36AB1"/>
    <w:rsid w:val="00C408A7"/>
    <w:rsid w:val="00C43DAE"/>
    <w:rsid w:val="00C4418E"/>
    <w:rsid w:val="00C443EA"/>
    <w:rsid w:val="00C44FB4"/>
    <w:rsid w:val="00C51BD5"/>
    <w:rsid w:val="00C53C96"/>
    <w:rsid w:val="00C627B3"/>
    <w:rsid w:val="00C65188"/>
    <w:rsid w:val="00C652DC"/>
    <w:rsid w:val="00C727AE"/>
    <w:rsid w:val="00C73F8E"/>
    <w:rsid w:val="00C74098"/>
    <w:rsid w:val="00C83492"/>
    <w:rsid w:val="00C876FD"/>
    <w:rsid w:val="00C879CC"/>
    <w:rsid w:val="00C879F4"/>
    <w:rsid w:val="00C92B8D"/>
    <w:rsid w:val="00C93CE7"/>
    <w:rsid w:val="00C94EB8"/>
    <w:rsid w:val="00C96776"/>
    <w:rsid w:val="00C96B0A"/>
    <w:rsid w:val="00CA5DCE"/>
    <w:rsid w:val="00CA6614"/>
    <w:rsid w:val="00CB2647"/>
    <w:rsid w:val="00CC00EF"/>
    <w:rsid w:val="00CC6C03"/>
    <w:rsid w:val="00CD021E"/>
    <w:rsid w:val="00CD33F8"/>
    <w:rsid w:val="00CE0974"/>
    <w:rsid w:val="00CE18E5"/>
    <w:rsid w:val="00CE2022"/>
    <w:rsid w:val="00CE3BA7"/>
    <w:rsid w:val="00CE4968"/>
    <w:rsid w:val="00CF5B3D"/>
    <w:rsid w:val="00CF71EE"/>
    <w:rsid w:val="00D0143B"/>
    <w:rsid w:val="00D02418"/>
    <w:rsid w:val="00D03129"/>
    <w:rsid w:val="00D04648"/>
    <w:rsid w:val="00D04904"/>
    <w:rsid w:val="00D10FFE"/>
    <w:rsid w:val="00D11A27"/>
    <w:rsid w:val="00D173DC"/>
    <w:rsid w:val="00D3212A"/>
    <w:rsid w:val="00D35A73"/>
    <w:rsid w:val="00D35CF5"/>
    <w:rsid w:val="00D45B17"/>
    <w:rsid w:val="00D467EC"/>
    <w:rsid w:val="00D54F45"/>
    <w:rsid w:val="00D6109C"/>
    <w:rsid w:val="00D67B1F"/>
    <w:rsid w:val="00D73582"/>
    <w:rsid w:val="00D74CF1"/>
    <w:rsid w:val="00D75C09"/>
    <w:rsid w:val="00D76BBC"/>
    <w:rsid w:val="00D802C7"/>
    <w:rsid w:val="00D81933"/>
    <w:rsid w:val="00D82E8B"/>
    <w:rsid w:val="00D839C2"/>
    <w:rsid w:val="00D87DC9"/>
    <w:rsid w:val="00D95F80"/>
    <w:rsid w:val="00DA1405"/>
    <w:rsid w:val="00DA5B73"/>
    <w:rsid w:val="00DB35E6"/>
    <w:rsid w:val="00DB47E7"/>
    <w:rsid w:val="00DB50D6"/>
    <w:rsid w:val="00DB749B"/>
    <w:rsid w:val="00DC15D7"/>
    <w:rsid w:val="00DC6202"/>
    <w:rsid w:val="00DD2460"/>
    <w:rsid w:val="00DD78AD"/>
    <w:rsid w:val="00DE7682"/>
    <w:rsid w:val="00DF7D52"/>
    <w:rsid w:val="00E158D2"/>
    <w:rsid w:val="00E15D3E"/>
    <w:rsid w:val="00E23A37"/>
    <w:rsid w:val="00E25232"/>
    <w:rsid w:val="00E270C0"/>
    <w:rsid w:val="00E30058"/>
    <w:rsid w:val="00E3007D"/>
    <w:rsid w:val="00E3160B"/>
    <w:rsid w:val="00E32D5A"/>
    <w:rsid w:val="00E43FE7"/>
    <w:rsid w:val="00E4706C"/>
    <w:rsid w:val="00E5181D"/>
    <w:rsid w:val="00E634D5"/>
    <w:rsid w:val="00E6502B"/>
    <w:rsid w:val="00E72F89"/>
    <w:rsid w:val="00E74A13"/>
    <w:rsid w:val="00E750AC"/>
    <w:rsid w:val="00E765ED"/>
    <w:rsid w:val="00E835D0"/>
    <w:rsid w:val="00E84AB7"/>
    <w:rsid w:val="00EA31D6"/>
    <w:rsid w:val="00EB13A3"/>
    <w:rsid w:val="00EB1B8D"/>
    <w:rsid w:val="00EC3B1C"/>
    <w:rsid w:val="00EC75C2"/>
    <w:rsid w:val="00ED4880"/>
    <w:rsid w:val="00ED50DA"/>
    <w:rsid w:val="00ED7449"/>
    <w:rsid w:val="00EE123D"/>
    <w:rsid w:val="00EE13BE"/>
    <w:rsid w:val="00EE3576"/>
    <w:rsid w:val="00EE3E9A"/>
    <w:rsid w:val="00EF0B7E"/>
    <w:rsid w:val="00EF7DAD"/>
    <w:rsid w:val="00F036B4"/>
    <w:rsid w:val="00F05C1F"/>
    <w:rsid w:val="00F15660"/>
    <w:rsid w:val="00F22CD5"/>
    <w:rsid w:val="00F312B7"/>
    <w:rsid w:val="00F3467B"/>
    <w:rsid w:val="00F37DAF"/>
    <w:rsid w:val="00F4113A"/>
    <w:rsid w:val="00F4159B"/>
    <w:rsid w:val="00F46810"/>
    <w:rsid w:val="00F53021"/>
    <w:rsid w:val="00F56258"/>
    <w:rsid w:val="00F63DDD"/>
    <w:rsid w:val="00F70708"/>
    <w:rsid w:val="00F71BD6"/>
    <w:rsid w:val="00F728A4"/>
    <w:rsid w:val="00F82061"/>
    <w:rsid w:val="00F82C52"/>
    <w:rsid w:val="00F83554"/>
    <w:rsid w:val="00F974B4"/>
    <w:rsid w:val="00FA7A46"/>
    <w:rsid w:val="00FB197C"/>
    <w:rsid w:val="00FB2903"/>
    <w:rsid w:val="00FB2F5E"/>
    <w:rsid w:val="00FB5EC4"/>
    <w:rsid w:val="00FB71BA"/>
    <w:rsid w:val="00FC2778"/>
    <w:rsid w:val="00FC4F38"/>
    <w:rsid w:val="00FC62AE"/>
    <w:rsid w:val="00FC66D6"/>
    <w:rsid w:val="00FC730A"/>
    <w:rsid w:val="00FC7B88"/>
    <w:rsid w:val="00FD1FC2"/>
    <w:rsid w:val="00FD2AA3"/>
    <w:rsid w:val="00FE0C85"/>
    <w:rsid w:val="00FE1861"/>
    <w:rsid w:val="00FE1A82"/>
    <w:rsid w:val="00FF566D"/>
    <w:rsid w:val="00FF5E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0BAC8"/>
  <w15:docId w15:val="{B78DEBFC-6FE5-4894-8F49-6416BDFF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9142E"/>
    <w:rPr>
      <w:color w:val="0000FF" w:themeColor="hyperlink"/>
      <w:u w:val="single"/>
    </w:rPr>
  </w:style>
  <w:style w:type="character" w:styleId="UnresolvedMention">
    <w:name w:val="Unresolved Mention"/>
    <w:basedOn w:val="DefaultParagraphFont"/>
    <w:uiPriority w:val="99"/>
    <w:semiHidden/>
    <w:unhideWhenUsed/>
    <w:rsid w:val="0029142E"/>
    <w:rPr>
      <w:color w:val="605E5C"/>
      <w:shd w:val="clear" w:color="auto" w:fill="E1DFDD"/>
    </w:rPr>
  </w:style>
  <w:style w:type="paragraph" w:styleId="Header">
    <w:name w:val="header"/>
    <w:basedOn w:val="Normal"/>
    <w:link w:val="HeaderChar"/>
    <w:uiPriority w:val="99"/>
    <w:unhideWhenUsed/>
    <w:rsid w:val="00E15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D3E"/>
  </w:style>
  <w:style w:type="paragraph" w:styleId="Footer">
    <w:name w:val="footer"/>
    <w:basedOn w:val="Normal"/>
    <w:link w:val="FooterChar"/>
    <w:uiPriority w:val="99"/>
    <w:unhideWhenUsed/>
    <w:rsid w:val="00E15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D3E"/>
  </w:style>
  <w:style w:type="table" w:styleId="TableGrid">
    <w:name w:val="Table Grid"/>
    <w:basedOn w:val="TableNormal"/>
    <w:uiPriority w:val="39"/>
    <w:rsid w:val="00BC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A1405"/>
  </w:style>
  <w:style w:type="paragraph" w:styleId="ListParagraph">
    <w:name w:val="List Paragraph"/>
    <w:basedOn w:val="Normal"/>
    <w:uiPriority w:val="34"/>
    <w:qFormat/>
    <w:rsid w:val="00B26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tigrupp@atigupp.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lan@pttr.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lan@pttr.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1ae5de-e7fc-48a4-9194-fbf959c22260" xsi:nil="true"/>
    <lcf76f155ced4ddcb4097134ff3c332f xmlns="5115e458-7068-449e-8218-9a5c58ace0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85ECB523A01C428104E490629BE033" ma:contentTypeVersion="18" ma:contentTypeDescription="Loo uus dokument" ma:contentTypeScope="" ma:versionID="d523941996d1b84802fbd967b0079b57">
  <xsd:schema xmlns:xsd="http://www.w3.org/2001/XMLSchema" xmlns:xs="http://www.w3.org/2001/XMLSchema" xmlns:p="http://schemas.microsoft.com/office/2006/metadata/properties" xmlns:ns2="1c1ae5de-e7fc-48a4-9194-fbf959c22260" xmlns:ns3="5115e458-7068-449e-8218-9a5c58ace072" targetNamespace="http://schemas.microsoft.com/office/2006/metadata/properties" ma:root="true" ma:fieldsID="951323b55d3a43edd546e03258fb748d" ns2:_="" ns3:_="">
    <xsd:import namespace="1c1ae5de-e7fc-48a4-9194-fbf959c22260"/>
    <xsd:import namespace="5115e458-7068-449e-8218-9a5c58ace0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ae5de-e7fc-48a4-9194-fbf959c2226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ecc41a3b-823a-43ec-a1c5-56ecb000a254}" ma:internalName="TaxCatchAll" ma:showField="CatchAllData" ma:web="1c1ae5de-e7fc-48a4-9194-fbf959c222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15e458-7068-449e-8218-9a5c58ace0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e843f50b-136b-4cee-9a2d-444edfb866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20D1D-C478-43DC-897A-BA8AEDDA3272}">
  <ds:schemaRefs>
    <ds:schemaRef ds:uri="http://schemas.openxmlformats.org/officeDocument/2006/bibliography"/>
  </ds:schemaRefs>
</ds:datastoreItem>
</file>

<file path=customXml/itemProps2.xml><?xml version="1.0" encoding="utf-8"?>
<ds:datastoreItem xmlns:ds="http://schemas.openxmlformats.org/officeDocument/2006/customXml" ds:itemID="{B8CD1B15-EEC6-486D-8B26-85822A8CFFD4}">
  <ds:schemaRefs>
    <ds:schemaRef ds:uri="http://schemas.microsoft.com/sharepoint/v3/contenttype/forms"/>
  </ds:schemaRefs>
</ds:datastoreItem>
</file>

<file path=customXml/itemProps3.xml><?xml version="1.0" encoding="utf-8"?>
<ds:datastoreItem xmlns:ds="http://schemas.openxmlformats.org/officeDocument/2006/customXml" ds:itemID="{2F5E029E-674E-4856-86C4-546AEFB6220E}">
  <ds:schemaRefs>
    <ds:schemaRef ds:uri="http://schemas.microsoft.com/office/2006/metadata/properties"/>
    <ds:schemaRef ds:uri="http://schemas.microsoft.com/office/infopath/2007/PartnerControls"/>
    <ds:schemaRef ds:uri="1c1ae5de-e7fc-48a4-9194-fbf959c22260"/>
    <ds:schemaRef ds:uri="5115e458-7068-449e-8218-9a5c58ace072"/>
  </ds:schemaRefs>
</ds:datastoreItem>
</file>

<file path=customXml/itemProps4.xml><?xml version="1.0" encoding="utf-8"?>
<ds:datastoreItem xmlns:ds="http://schemas.openxmlformats.org/officeDocument/2006/customXml" ds:itemID="{14C7722F-3E0E-46B8-901C-C9CE499BB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ae5de-e7fc-48a4-9194-fbf959c22260"/>
    <ds:schemaRef ds:uri="5115e458-7068-449e-8218-9a5c58ace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Allan Suvi</dc:creator>
  <cp:lastModifiedBy>Sirli Heldja</cp:lastModifiedBy>
  <cp:revision>2</cp:revision>
  <dcterms:created xsi:type="dcterms:W3CDTF">2026-06-08T16:41:00Z</dcterms:created>
  <dcterms:modified xsi:type="dcterms:W3CDTF">2026-06-08T16:41:00Z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0x010100F385ECB523A01C428104E490629BE033</vt:lpwstr>
  </property>
  <property fmtid="{D5CDD505-2E9C-101B-9397-08002B2CF9AE}" pid="3" name="MediaServiceImageTags">
    <vt:lpwstr/>
  </property>
</Properties>
</file>